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98DDB" w14:textId="77777777" w:rsidR="00925A9F" w:rsidRDefault="00925A9F" w:rsidP="002F687E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1DC88B7F" w14:textId="13585F37" w:rsidR="002F687E" w:rsidRPr="0094500F" w:rsidRDefault="000F2904" w:rsidP="002F687E">
      <w:pPr>
        <w:pStyle w:val="NoSpacing"/>
        <w:jc w:val="center"/>
        <w:rPr>
          <w:rFonts w:asciiTheme="minorBidi" w:hAnsiTheme="minorBidi"/>
          <w:b/>
          <w:bCs/>
          <w:color w:val="FF0000"/>
          <w:sz w:val="32"/>
          <w:szCs w:val="32"/>
        </w:rPr>
      </w:pPr>
      <w:r w:rsidRPr="002F687E">
        <w:rPr>
          <w:rFonts w:asciiTheme="minorBidi" w:hAnsiTheme="minorBidi"/>
          <w:b/>
          <w:bCs/>
          <w:sz w:val="32"/>
          <w:szCs w:val="32"/>
        </w:rPr>
        <w:t>SCGC</w:t>
      </w:r>
      <w:r w:rsidR="001734C6" w:rsidRPr="002F687E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C25138" w:rsidRPr="002F687E">
        <w:rPr>
          <w:rFonts w:asciiTheme="minorBidi" w:hAnsiTheme="minorBidi" w:hint="cs"/>
          <w:b/>
          <w:bCs/>
          <w:sz w:val="32"/>
          <w:szCs w:val="32"/>
          <w:cs/>
        </w:rPr>
        <w:t>รุก</w:t>
      </w:r>
      <w:r w:rsidR="00EF4BCC" w:rsidRPr="002F687E">
        <w:rPr>
          <w:rFonts w:asciiTheme="minorBidi" w:hAnsiTheme="minorBidi" w:hint="cs"/>
          <w:b/>
          <w:bCs/>
          <w:sz w:val="32"/>
          <w:szCs w:val="32"/>
          <w:cs/>
        </w:rPr>
        <w:t>พลิก</w:t>
      </w:r>
      <w:r w:rsidR="00C25138" w:rsidRPr="002F687E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C25138" w:rsidRPr="002F687E">
        <w:rPr>
          <w:rFonts w:asciiTheme="minorBidi" w:hAnsiTheme="minorBidi"/>
          <w:b/>
          <w:bCs/>
          <w:sz w:val="32"/>
          <w:szCs w:val="32"/>
        </w:rPr>
        <w:t>LSP</w:t>
      </w:r>
      <w:r w:rsidR="000A429E" w:rsidRPr="002F687E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0A429E" w:rsidRPr="0094500F">
        <w:rPr>
          <w:rFonts w:asciiTheme="minorBidi" w:hAnsiTheme="minorBidi" w:hint="cs"/>
          <w:b/>
          <w:bCs/>
          <w:sz w:val="32"/>
          <w:szCs w:val="32"/>
          <w:cs/>
        </w:rPr>
        <w:t xml:space="preserve">เวียดนาม </w:t>
      </w:r>
      <w:r w:rsidR="002F687E" w:rsidRPr="0094500F">
        <w:rPr>
          <w:rFonts w:asciiTheme="minorBidi" w:hAnsiTheme="minorBidi" w:hint="cs"/>
          <w:b/>
          <w:bCs/>
          <w:sz w:val="32"/>
          <w:szCs w:val="32"/>
          <w:cs/>
        </w:rPr>
        <w:t>เสริมแกร่งด้วยวัตถุดิบ</w:t>
      </w:r>
      <w:r w:rsidR="00CB33E0" w:rsidRPr="0094500F">
        <w:rPr>
          <w:rFonts w:asciiTheme="minorBidi" w:hAnsiTheme="minorBidi" w:hint="cs"/>
          <w:b/>
          <w:bCs/>
          <w:sz w:val="32"/>
          <w:szCs w:val="32"/>
          <w:cs/>
        </w:rPr>
        <w:t>ก๊าซอีเทน</w:t>
      </w:r>
      <w:r w:rsidR="00CB33E0" w:rsidRPr="0094500F">
        <w:rPr>
          <w:rFonts w:asciiTheme="minorBidi" w:hAnsiTheme="minorBidi"/>
          <w:b/>
          <w:bCs/>
          <w:color w:val="FF0000"/>
          <w:sz w:val="32"/>
          <w:szCs w:val="32"/>
          <w:cs/>
        </w:rPr>
        <w:t xml:space="preserve"> </w:t>
      </w:r>
    </w:p>
    <w:p w14:paraId="4924E4F3" w14:textId="552ADF9A" w:rsidR="00EF4BCC" w:rsidRPr="0094500F" w:rsidRDefault="00C25138" w:rsidP="00EF4BCC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 w:rsidRPr="0094500F">
        <w:rPr>
          <w:rFonts w:asciiTheme="minorBidi" w:hAnsiTheme="minorBidi" w:hint="cs"/>
          <w:b/>
          <w:bCs/>
          <w:sz w:val="32"/>
          <w:szCs w:val="32"/>
          <w:cs/>
        </w:rPr>
        <w:t>เพิ่มความสามารถการแข่งขัน และลดต้นทุน</w:t>
      </w:r>
      <w:r w:rsidR="002F687E" w:rsidRPr="0094500F">
        <w:rPr>
          <w:rFonts w:asciiTheme="minorBidi" w:hAnsiTheme="minorBidi" w:hint="cs"/>
          <w:b/>
          <w:bCs/>
          <w:sz w:val="32"/>
          <w:szCs w:val="32"/>
          <w:cs/>
        </w:rPr>
        <w:t>อย่างมีนัยสำคัญ</w:t>
      </w:r>
    </w:p>
    <w:p w14:paraId="54B3FB1D" w14:textId="68D0F92D" w:rsidR="00C25138" w:rsidRDefault="00C25138" w:rsidP="00EF4BCC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94500F">
        <w:rPr>
          <w:rFonts w:asciiTheme="minorBidi" w:hAnsiTheme="minorBidi" w:hint="cs"/>
          <w:b/>
          <w:bCs/>
          <w:sz w:val="32"/>
          <w:szCs w:val="32"/>
          <w:cs/>
        </w:rPr>
        <w:t xml:space="preserve">ล่าสุด </w:t>
      </w:r>
      <w:r w:rsidR="005A6A2C" w:rsidRPr="0094500F">
        <w:rPr>
          <w:rFonts w:asciiTheme="minorBidi" w:hAnsiTheme="minorBidi" w:hint="cs"/>
          <w:b/>
          <w:bCs/>
          <w:sz w:val="32"/>
          <w:szCs w:val="32"/>
          <w:cs/>
        </w:rPr>
        <w:t>ล็อก</w:t>
      </w:r>
      <w:r w:rsidR="001734C6" w:rsidRPr="0094500F">
        <w:rPr>
          <w:rFonts w:asciiTheme="minorBidi" w:hAnsiTheme="minorBidi" w:hint="cs"/>
          <w:b/>
          <w:bCs/>
          <w:sz w:val="32"/>
          <w:szCs w:val="32"/>
          <w:cs/>
        </w:rPr>
        <w:t>ก๊าซอีเทนและเรือขนส่งระยะย</w:t>
      </w:r>
      <w:r w:rsidR="00E47D0D" w:rsidRPr="0094500F">
        <w:rPr>
          <w:rFonts w:asciiTheme="minorBidi" w:hAnsiTheme="minorBidi" w:hint="cs"/>
          <w:b/>
          <w:bCs/>
          <w:sz w:val="32"/>
          <w:szCs w:val="32"/>
          <w:cs/>
        </w:rPr>
        <w:t>าว</w:t>
      </w:r>
      <w:r w:rsidR="00803151" w:rsidRPr="0094500F">
        <w:rPr>
          <w:rFonts w:asciiTheme="minorBidi" w:hAnsiTheme="minorBidi" w:hint="cs"/>
          <w:b/>
          <w:bCs/>
          <w:sz w:val="32"/>
          <w:szCs w:val="32"/>
          <w:cs/>
        </w:rPr>
        <w:t>ได้สำเร็จ</w:t>
      </w:r>
    </w:p>
    <w:p w14:paraId="7F05D53C" w14:textId="67315560" w:rsidR="009C0013" w:rsidRDefault="00EF4BCC" w:rsidP="001734C6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cs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มั่นใจ</w:t>
      </w:r>
      <w:r w:rsidR="00CC0420">
        <w:rPr>
          <w:rFonts w:asciiTheme="minorBidi" w:hAnsiTheme="minorBidi" w:hint="cs"/>
          <w:b/>
          <w:bCs/>
          <w:sz w:val="32"/>
          <w:szCs w:val="32"/>
          <w:cs/>
        </w:rPr>
        <w:t>พร้อม</w:t>
      </w:r>
      <w:r w:rsidR="00F11E20">
        <w:rPr>
          <w:rFonts w:asciiTheme="minorBidi" w:hAnsiTheme="minorBidi" w:hint="cs"/>
          <w:b/>
          <w:bCs/>
          <w:sz w:val="32"/>
          <w:szCs w:val="32"/>
          <w:cs/>
        </w:rPr>
        <w:t xml:space="preserve">แข่งขัน </w:t>
      </w:r>
      <w:r w:rsidR="001734C6">
        <w:rPr>
          <w:rFonts w:asciiTheme="minorBidi" w:hAnsiTheme="minorBidi" w:hint="cs"/>
          <w:b/>
          <w:bCs/>
          <w:sz w:val="32"/>
          <w:szCs w:val="32"/>
          <w:cs/>
        </w:rPr>
        <w:t>รับตลาดปิโตรเคมีในภูมิภาคช่วงฟื้นตัว</w:t>
      </w:r>
    </w:p>
    <w:p w14:paraId="62300C5C" w14:textId="58C9A399" w:rsidR="009C0013" w:rsidRDefault="009C0013" w:rsidP="000F2904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4E4C1E58" w14:textId="77777777" w:rsidR="009C0013" w:rsidRPr="004655B2" w:rsidRDefault="009C0013" w:rsidP="004655B2">
      <w:pPr>
        <w:pStyle w:val="NoSpacing"/>
      </w:pPr>
    </w:p>
    <w:p w14:paraId="3F31FB16" w14:textId="35F9C0AF" w:rsidR="00BF73EC" w:rsidRPr="00BF73EC" w:rsidRDefault="003327C4" w:rsidP="00156323">
      <w:pPr>
        <w:pStyle w:val="NormalWeb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>กรุงเทพฯ</w:t>
      </w:r>
      <w:r w:rsidR="00F47D2C" w:rsidRPr="00732E35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F47D2C" w:rsidRPr="00732E35">
        <w:rPr>
          <w:rFonts w:asciiTheme="minorBidi" w:hAnsiTheme="minorBidi" w:cstheme="minorBidi"/>
          <w:b/>
          <w:bCs/>
          <w:sz w:val="32"/>
          <w:szCs w:val="32"/>
        </w:rPr>
        <w:t xml:space="preserve">– </w:t>
      </w:r>
      <w:r w:rsidR="00732E35" w:rsidRPr="000A17FA">
        <w:rPr>
          <w:rFonts w:asciiTheme="minorBidi" w:hAnsiTheme="minorBidi" w:cstheme="minorBidi"/>
          <w:b/>
          <w:bCs/>
          <w:sz w:val="32"/>
          <w:szCs w:val="32"/>
        </w:rPr>
        <w:t>2</w:t>
      </w:r>
      <w:r w:rsidR="00EF4BCC" w:rsidRPr="000A17FA">
        <w:rPr>
          <w:rFonts w:asciiTheme="minorBidi" w:hAnsiTheme="minorBidi" w:cstheme="minorBidi"/>
          <w:b/>
          <w:bCs/>
          <w:sz w:val="32"/>
          <w:szCs w:val="32"/>
        </w:rPr>
        <w:t>4</w:t>
      </w:r>
      <w:r w:rsidR="00F47D2C" w:rsidRPr="000A17FA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F47D2C" w:rsidRPr="000A17FA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มกราคม </w:t>
      </w:r>
      <w:r w:rsidR="00F47D2C" w:rsidRPr="000A17FA">
        <w:rPr>
          <w:rFonts w:asciiTheme="minorBidi" w:hAnsiTheme="minorBidi" w:cstheme="minorBidi"/>
          <w:b/>
          <w:bCs/>
          <w:sz w:val="32"/>
          <w:szCs w:val="32"/>
        </w:rPr>
        <w:t>2568</w:t>
      </w:r>
      <w:r w:rsidR="00F47D2C" w:rsidRPr="00732E35">
        <w:rPr>
          <w:rFonts w:asciiTheme="minorBidi" w:hAnsiTheme="minorBidi" w:cstheme="minorBidi"/>
          <w:sz w:val="32"/>
          <w:szCs w:val="32"/>
        </w:rPr>
        <w:t xml:space="preserve"> </w:t>
      </w:r>
      <w:r w:rsidR="00C63C7C" w:rsidRPr="00732E3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32E35" w:rsidRPr="00732E35">
        <w:rPr>
          <w:rFonts w:asciiTheme="minorBidi" w:hAnsiTheme="minorBidi" w:cstheme="minorBidi"/>
          <w:sz w:val="32"/>
          <w:szCs w:val="32"/>
          <w:cs/>
        </w:rPr>
        <w:t xml:space="preserve">เอสซีจี เคมิคอลส์ หรือ </w:t>
      </w:r>
      <w:r w:rsidR="00732E35" w:rsidRPr="00732E35">
        <w:rPr>
          <w:rFonts w:asciiTheme="minorBidi" w:hAnsiTheme="minorBidi" w:cstheme="minorBidi"/>
          <w:sz w:val="32"/>
          <w:szCs w:val="32"/>
        </w:rPr>
        <w:t xml:space="preserve">SCGC </w:t>
      </w:r>
      <w:r w:rsidR="00EF4BCC">
        <w:rPr>
          <w:rFonts w:asciiTheme="minorBidi" w:hAnsiTheme="minorBidi" w:cstheme="minorBidi" w:hint="cs"/>
          <w:sz w:val="32"/>
          <w:szCs w:val="32"/>
          <w:cs/>
        </w:rPr>
        <w:t>เดินหน้าพลิกฟื้น</w:t>
      </w:r>
      <w:r w:rsidR="00412AA4" w:rsidRPr="00732E35">
        <w:rPr>
          <w:rFonts w:asciiTheme="minorBidi" w:hAnsiTheme="minorBidi" w:cstheme="minorBidi"/>
          <w:sz w:val="32"/>
          <w:szCs w:val="32"/>
          <w:cs/>
        </w:rPr>
        <w:t>ธุรกิจปิโตรเคมี</w:t>
      </w:r>
      <w:r w:rsidR="00BF73EC" w:rsidRPr="00EF4BCC">
        <w:rPr>
          <w:rFonts w:asciiTheme="minorBidi" w:hAnsiTheme="minorBidi" w:cstheme="minorBidi"/>
          <w:sz w:val="32"/>
          <w:szCs w:val="32"/>
        </w:rPr>
        <w:t xml:space="preserve"> </w:t>
      </w:r>
      <w:r w:rsidR="00EF4BCC" w:rsidRPr="00EF4BCC">
        <w:rPr>
          <w:rFonts w:asciiTheme="minorBidi" w:hAnsiTheme="minorBidi" w:cstheme="minorBidi" w:hint="cs"/>
          <w:sz w:val="32"/>
          <w:szCs w:val="32"/>
          <w:cs/>
        </w:rPr>
        <w:t>เร่ง</w:t>
      </w:r>
      <w:r w:rsidR="00EF4BCC">
        <w:rPr>
          <w:rFonts w:asciiTheme="minorBidi" w:hAnsiTheme="minorBidi" w:cstheme="minorBidi" w:hint="cs"/>
          <w:sz w:val="32"/>
          <w:szCs w:val="32"/>
          <w:cs/>
        </w:rPr>
        <w:t>เครื่อง</w:t>
      </w:r>
      <w:r w:rsidR="00412AA4" w:rsidRPr="00EF4BCC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BF73EC">
        <w:rPr>
          <w:rFonts w:asciiTheme="minorBidi" w:hAnsiTheme="minorBidi" w:cstheme="minorBidi" w:hint="cs"/>
          <w:sz w:val="32"/>
          <w:szCs w:val="32"/>
          <w:cs/>
        </w:rPr>
        <w:t>เพิ่ม</w:t>
      </w:r>
      <w:r w:rsidR="00BF73EC" w:rsidRPr="00732E35">
        <w:rPr>
          <w:rFonts w:asciiTheme="minorBidi" w:hAnsiTheme="minorBidi" w:cstheme="minorBidi"/>
          <w:sz w:val="32"/>
          <w:szCs w:val="32"/>
          <w:cs/>
        </w:rPr>
        <w:t>ขีดความสามารถการแข่งขัน</w:t>
      </w:r>
      <w:r w:rsidR="00EF4BCC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BF73EC">
        <w:rPr>
          <w:rFonts w:asciiTheme="minorBidi" w:hAnsiTheme="minorBidi" w:cstheme="minorBidi" w:hint="cs"/>
          <w:sz w:val="32"/>
          <w:szCs w:val="32"/>
          <w:cs/>
        </w:rPr>
        <w:t>ด้วย</w:t>
      </w:r>
      <w:r w:rsidR="000A17FA">
        <w:rPr>
          <w:rFonts w:asciiTheme="minorBidi" w:hAnsiTheme="minorBidi" w:cstheme="minorBidi" w:hint="cs"/>
          <w:sz w:val="32"/>
          <w:szCs w:val="32"/>
          <w:cs/>
        </w:rPr>
        <w:t>การเพิ่ม</w:t>
      </w:r>
      <w:r w:rsidR="00BF73EC">
        <w:rPr>
          <w:rFonts w:asciiTheme="minorBidi" w:hAnsiTheme="minorBidi" w:cstheme="minorBidi" w:hint="cs"/>
          <w:sz w:val="32"/>
          <w:szCs w:val="32"/>
          <w:cs/>
        </w:rPr>
        <w:t>วัตถุดิบก๊าซอีเทนที่โรงงาน</w:t>
      </w:r>
      <w:r w:rsidR="00BF73EC" w:rsidRPr="00732E35">
        <w:rPr>
          <w:rFonts w:asciiTheme="minorBidi" w:hAnsiTheme="minorBidi" w:cs="Cordia New"/>
          <w:sz w:val="32"/>
          <w:szCs w:val="32"/>
          <w:cs/>
        </w:rPr>
        <w:t xml:space="preserve">ลองเซิน ปิโตรเคมิคอลส์ </w:t>
      </w:r>
      <w:r w:rsidR="00BF73EC">
        <w:rPr>
          <w:rFonts w:asciiTheme="minorBidi" w:hAnsiTheme="minorBidi" w:cs="Cordia New" w:hint="cs"/>
          <w:sz w:val="32"/>
          <w:szCs w:val="32"/>
          <w:cs/>
        </w:rPr>
        <w:t>ประเทศเวียดนาม</w:t>
      </w:r>
      <w:r w:rsidR="00BF73EC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BF73EC">
        <w:rPr>
          <w:rFonts w:asciiTheme="minorBidi" w:hAnsiTheme="minorBidi" w:cstheme="minorBidi"/>
          <w:sz w:val="32"/>
          <w:szCs w:val="32"/>
        </w:rPr>
        <w:t xml:space="preserve">(LSP) </w:t>
      </w:r>
      <w:bookmarkStart w:id="0" w:name="_Hlk188448246"/>
      <w:r w:rsidR="00BF73EC">
        <w:rPr>
          <w:rFonts w:asciiTheme="minorBidi" w:hAnsiTheme="minorBidi" w:cstheme="minorBidi" w:hint="cs"/>
          <w:sz w:val="32"/>
          <w:szCs w:val="32"/>
          <w:cs/>
        </w:rPr>
        <w:t>ส่ง</w:t>
      </w:r>
      <w:r w:rsidR="000A429E">
        <w:rPr>
          <w:rFonts w:asciiTheme="minorBidi" w:hAnsiTheme="minorBidi" w:cstheme="minorBidi" w:hint="cs"/>
          <w:sz w:val="32"/>
          <w:szCs w:val="32"/>
          <w:cs/>
        </w:rPr>
        <w:t>ผลใ</w:t>
      </w:r>
      <w:r w:rsidR="00BF73EC">
        <w:rPr>
          <w:rFonts w:asciiTheme="minorBidi" w:hAnsiTheme="minorBidi" w:cstheme="minorBidi" w:hint="cs"/>
          <w:sz w:val="32"/>
          <w:szCs w:val="32"/>
          <w:cs/>
        </w:rPr>
        <w:t>ห้</w:t>
      </w:r>
      <w:r w:rsidR="00BF73EC" w:rsidRPr="00732E35">
        <w:rPr>
          <w:rFonts w:asciiTheme="minorBidi" w:hAnsiTheme="minorBidi" w:cstheme="minorBidi"/>
          <w:sz w:val="32"/>
          <w:szCs w:val="32"/>
          <w:cs/>
        </w:rPr>
        <w:t>ต้นทุนต่ำลง</w:t>
      </w:r>
      <w:r w:rsidR="00FF14E1">
        <w:rPr>
          <w:rFonts w:asciiTheme="minorBidi" w:hAnsiTheme="minorBidi" w:cstheme="minorBidi" w:hint="cs"/>
          <w:sz w:val="32"/>
          <w:szCs w:val="32"/>
          <w:cs/>
        </w:rPr>
        <w:t>อย่างมีนัยสำคัญ</w:t>
      </w:r>
      <w:r w:rsidR="00BF73EC" w:rsidRPr="00732E35">
        <w:rPr>
          <w:rFonts w:asciiTheme="minorBidi" w:hAnsiTheme="minorBidi" w:cstheme="minorBidi"/>
          <w:sz w:val="32"/>
          <w:szCs w:val="32"/>
          <w:cs/>
        </w:rPr>
        <w:t xml:space="preserve"> </w:t>
      </w:r>
      <w:bookmarkEnd w:id="0"/>
      <w:r w:rsidR="005A6A2C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BF73EC" w:rsidRPr="00732E35">
        <w:rPr>
          <w:rFonts w:asciiTheme="minorBidi" w:hAnsiTheme="minorBidi" w:cstheme="minorBidi"/>
          <w:sz w:val="32"/>
          <w:szCs w:val="32"/>
          <w:cs/>
        </w:rPr>
        <w:t>เพิ่มความยืดหยุ่นในการรับวัตถุดิบในการผลิตได้มากขึ้น พร้อมทั้งช่วยลดการปล่อยก๊าซเรือนกระจก</w:t>
      </w:r>
      <w:r w:rsidR="00BF73EC">
        <w:rPr>
          <w:rFonts w:asciiTheme="minorBidi" w:hAnsiTheme="minorBidi" w:cstheme="minorBidi" w:hint="cs"/>
          <w:sz w:val="32"/>
          <w:szCs w:val="32"/>
          <w:cs/>
        </w:rPr>
        <w:t xml:space="preserve"> เป็นมิตรต่อสิ่งแวดล้อม</w:t>
      </w:r>
      <w:r w:rsidR="00BF73EC" w:rsidRPr="00732E3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BF73EC"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14:paraId="1DDB41C5" w14:textId="4961CD1E" w:rsidR="00EF4BCC" w:rsidRPr="00D0752D" w:rsidRDefault="00316825" w:rsidP="00156323">
      <w:pPr>
        <w:pStyle w:val="NormalWeb"/>
        <w:jc w:val="thaiDistribute"/>
        <w:rPr>
          <w:rFonts w:asciiTheme="minorBidi" w:hAnsiTheme="minorBidi" w:cstheme="minorBidi"/>
          <w:color w:val="000000" w:themeColor="text1"/>
          <w:sz w:val="32"/>
          <w:szCs w:val="32"/>
        </w:rPr>
      </w:pPr>
      <w:r w:rsidRPr="004655B2">
        <w:rPr>
          <w:rFonts w:asciiTheme="minorBidi" w:hAnsiTheme="minorBidi" w:cstheme="minorBidi"/>
          <w:color w:val="000000" w:themeColor="text1"/>
          <w:sz w:val="32"/>
          <w:szCs w:val="32"/>
          <w:cs/>
        </w:rPr>
        <w:br/>
      </w:r>
      <w:r w:rsidRPr="004B3136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นายศักดิ์ชัย ปฏิภาณปรีชาวุฒิ ประธานเจ้าหน้าที่บริหารและกรรมการผู้จัดการใหญ่ </w:t>
      </w:r>
      <w:r w:rsidRPr="004B3136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SCGC</w:t>
      </w:r>
      <w:r w:rsidRPr="004B3136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</w:t>
      </w:r>
      <w:r w:rsidR="00CC0420" w:rsidRPr="004B313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เผย</w:t>
      </w:r>
      <w:r w:rsidRPr="004B3136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ว่า “</w:t>
      </w:r>
      <w:r w:rsidR="00EF4BCC" w:rsidRPr="004B3136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SCGC </w:t>
      </w:r>
      <w:r w:rsidR="00EF4BCC" w:rsidRPr="004B313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ขับเคลื่อน</w:t>
      </w:r>
      <w:r w:rsidR="00C4665D" w:rsidRPr="004B3136">
        <w:rPr>
          <w:rFonts w:asciiTheme="minorBidi" w:hAnsiTheme="minorBidi" w:cs="Cordia New"/>
          <w:color w:val="000000" w:themeColor="text1"/>
          <w:sz w:val="32"/>
          <w:szCs w:val="32"/>
          <w:cs/>
        </w:rPr>
        <w:t>โครงการเพิ่มวัตถุดิบก๊าซอีเทนที่โรงงาน</w:t>
      </w:r>
      <w:r w:rsidR="00C4665D" w:rsidRPr="004B313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C4665D" w:rsidRPr="004B3136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LSP </w:t>
      </w:r>
      <w:r w:rsidR="00C4665D" w:rsidRPr="004B3136">
        <w:rPr>
          <w:rFonts w:asciiTheme="minorBidi" w:hAnsiTheme="minorBidi" w:cs="Cordia New"/>
          <w:color w:val="000000" w:themeColor="text1"/>
          <w:sz w:val="32"/>
          <w:szCs w:val="32"/>
          <w:cs/>
        </w:rPr>
        <w:t>ประเทศเวียดนาม (</w:t>
      </w:r>
      <w:r w:rsidR="00C4665D" w:rsidRPr="004B3136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โครงการ </w:t>
      </w:r>
      <w:r w:rsidR="00C4665D" w:rsidRPr="004B3136">
        <w:rPr>
          <w:rFonts w:asciiTheme="minorBidi" w:hAnsiTheme="minorBidi" w:cs="Cordia New"/>
          <w:color w:val="000000" w:themeColor="text1"/>
          <w:sz w:val="32"/>
          <w:szCs w:val="32"/>
        </w:rPr>
        <w:t>LSPE</w:t>
      </w:r>
      <w:r w:rsidR="00C4665D" w:rsidRPr="004B3136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) </w:t>
      </w:r>
      <w:r w:rsidR="00EF4BCC" w:rsidRPr="004B313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อย่างเร่งด่วนตามแผนเชิงรุกเพื่อเพิ่มขีดความสามารถในการแข่งขัน </w:t>
      </w:r>
      <w:r w:rsidR="004B3136" w:rsidRPr="004B313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และลดต้นทุน</w:t>
      </w:r>
      <w:r w:rsidR="00FF14E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อย่างมีนัยสำคัญ</w:t>
      </w:r>
      <w:r w:rsidR="0080315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มั่นใจ พร้อม</w:t>
      </w:r>
      <w:r w:rsidR="0098765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เดินหน้า</w:t>
      </w:r>
      <w:r w:rsidR="00EF4BCC" w:rsidRPr="004B313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รับตลาดปิโตรเคมีช่วงฟื้นตัวในอนาคต </w:t>
      </w:r>
      <w:r w:rsidR="0098765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โดยความคืบหน้า</w:t>
      </w:r>
      <w:r w:rsidR="00C4665D" w:rsidRPr="004B313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ล่าสุด</w:t>
      </w:r>
      <w:r w:rsidR="00FF14E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C4665D" w:rsidRPr="004B313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ได้</w:t>
      </w:r>
      <w:r w:rsidR="004B313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จัดหาและ</w:t>
      </w:r>
      <w:r w:rsidR="00C4665D" w:rsidRPr="004B313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ล็อกวัตถุดิบก๊าซอีเทน</w:t>
      </w:r>
      <w:r w:rsidR="00FF14E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C4665D" w:rsidRPr="0080315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จากสหรัฐอเมริกาเป็นผลสำเร็จ </w:t>
      </w:r>
      <w:r w:rsidR="0098765F" w:rsidRPr="00803151">
        <w:rPr>
          <w:rFonts w:asciiTheme="minorBidi" w:hAnsiTheme="minorBidi" w:cs="Cordia New" w:hint="cs"/>
          <w:sz w:val="32"/>
          <w:szCs w:val="32"/>
          <w:cs/>
        </w:rPr>
        <w:t>พร้อม</w:t>
      </w:r>
      <w:r w:rsidR="00C4665D" w:rsidRPr="00803151">
        <w:rPr>
          <w:rFonts w:asciiTheme="minorBidi" w:hAnsiTheme="minorBidi" w:cs="Cordia New" w:hint="cs"/>
          <w:sz w:val="32"/>
          <w:szCs w:val="32"/>
          <w:cs/>
        </w:rPr>
        <w:t>ลงนามในสัญญาระยะยาว</w:t>
      </w:r>
      <w:r w:rsidR="00C4665D" w:rsidRPr="00803151">
        <w:rPr>
          <w:rFonts w:asciiTheme="minorBidi" w:hAnsiTheme="minorBidi" w:cstheme="minorBidi"/>
          <w:sz w:val="32"/>
          <w:szCs w:val="32"/>
          <w:cs/>
        </w:rPr>
        <w:t>เพื่อจัดหาวัตถุดิบก๊าซอีเทน</w:t>
      </w:r>
      <w:r w:rsidR="00C4665D" w:rsidRPr="00803151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C4665D" w:rsidRPr="00803151">
        <w:rPr>
          <w:rFonts w:asciiTheme="minorBidi" w:hAnsiTheme="minorBidi" w:cstheme="minorBidi"/>
          <w:sz w:val="32"/>
          <w:szCs w:val="32"/>
          <w:cs/>
        </w:rPr>
        <w:t xml:space="preserve">ประมาณ </w:t>
      </w:r>
      <w:r w:rsidR="00C4665D" w:rsidRPr="00803151">
        <w:rPr>
          <w:rFonts w:asciiTheme="minorBidi" w:hAnsiTheme="minorBidi" w:cstheme="minorBidi"/>
          <w:sz w:val="32"/>
          <w:szCs w:val="32"/>
        </w:rPr>
        <w:t xml:space="preserve">1 </w:t>
      </w:r>
      <w:r w:rsidR="00C4665D" w:rsidRPr="00803151">
        <w:rPr>
          <w:rFonts w:asciiTheme="minorBidi" w:hAnsiTheme="minorBidi" w:cstheme="minorBidi"/>
          <w:sz w:val="32"/>
          <w:szCs w:val="32"/>
          <w:cs/>
        </w:rPr>
        <w:t>ล้านตันต่อปี เป็นระยะ</w:t>
      </w:r>
      <w:r w:rsidR="004B3136" w:rsidRPr="00803151">
        <w:rPr>
          <w:rFonts w:asciiTheme="minorBidi" w:hAnsiTheme="minorBidi" w:cstheme="minorBidi" w:hint="cs"/>
          <w:sz w:val="32"/>
          <w:szCs w:val="32"/>
          <w:cs/>
        </w:rPr>
        <w:t>เ</w:t>
      </w:r>
      <w:r w:rsidR="00C4665D" w:rsidRPr="00803151">
        <w:rPr>
          <w:rFonts w:asciiTheme="minorBidi" w:hAnsiTheme="minorBidi" w:cstheme="minorBidi"/>
          <w:sz w:val="32"/>
          <w:szCs w:val="32"/>
          <w:cs/>
        </w:rPr>
        <w:t xml:space="preserve">วลา </w:t>
      </w:r>
      <w:r w:rsidR="00C4665D" w:rsidRPr="00803151">
        <w:rPr>
          <w:rFonts w:asciiTheme="minorBidi" w:hAnsiTheme="minorBidi" w:cstheme="minorBidi"/>
          <w:sz w:val="32"/>
          <w:szCs w:val="32"/>
        </w:rPr>
        <w:t xml:space="preserve">15 </w:t>
      </w:r>
      <w:r w:rsidR="00C4665D" w:rsidRPr="00803151">
        <w:rPr>
          <w:rFonts w:asciiTheme="minorBidi" w:hAnsiTheme="minorBidi" w:cstheme="minorBidi"/>
          <w:sz w:val="32"/>
          <w:szCs w:val="32"/>
          <w:cs/>
        </w:rPr>
        <w:t>ปี</w:t>
      </w:r>
      <w:r w:rsidR="00C4665D" w:rsidRPr="00803151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4665D" w:rsidRPr="00803151">
        <w:rPr>
          <w:rFonts w:asciiTheme="minorBidi" w:hAnsiTheme="minorBidi" w:cstheme="minorBidi"/>
          <w:sz w:val="32"/>
          <w:szCs w:val="32"/>
          <w:cs/>
        </w:rPr>
        <w:t xml:space="preserve">กับ </w:t>
      </w:r>
      <w:r w:rsidR="00C4665D" w:rsidRPr="00803151">
        <w:rPr>
          <w:rFonts w:asciiTheme="minorBidi" w:hAnsiTheme="minorBidi" w:cstheme="minorBidi"/>
          <w:sz w:val="32"/>
          <w:szCs w:val="32"/>
        </w:rPr>
        <w:t xml:space="preserve">Enterprise Products Partners </w:t>
      </w:r>
      <w:r w:rsidR="00C4665D" w:rsidRPr="00803151">
        <w:rPr>
          <w:rFonts w:asciiTheme="minorBidi" w:hAnsiTheme="minorBidi" w:cstheme="minorBidi"/>
          <w:sz w:val="32"/>
          <w:szCs w:val="32"/>
          <w:cs/>
        </w:rPr>
        <w:t>ผู้จัดหาก๊าซอีเทนชั้นนำจากสหรัฐอเมริกา</w:t>
      </w:r>
      <w:r w:rsidR="00C4665D" w:rsidRPr="00803151">
        <w:rPr>
          <w:rFonts w:asciiTheme="minorBidi" w:hAnsiTheme="minorBidi" w:cstheme="minorBidi"/>
          <w:sz w:val="32"/>
          <w:szCs w:val="32"/>
        </w:rPr>
        <w:t xml:space="preserve">  </w:t>
      </w:r>
      <w:r w:rsidR="0098765F" w:rsidRPr="00803151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C4665D" w:rsidRPr="00803151">
        <w:rPr>
          <w:rFonts w:asciiTheme="minorBidi" w:hAnsiTheme="minorBidi" w:cstheme="minorBidi" w:hint="cs"/>
          <w:sz w:val="32"/>
          <w:szCs w:val="32"/>
          <w:cs/>
        </w:rPr>
        <w:t>ลงนามใน</w:t>
      </w:r>
      <w:r w:rsidR="00C4665D" w:rsidRPr="00803151">
        <w:rPr>
          <w:rFonts w:asciiTheme="minorBidi" w:hAnsiTheme="minorBidi" w:cstheme="minorBidi"/>
          <w:sz w:val="32"/>
          <w:szCs w:val="32"/>
          <w:cs/>
        </w:rPr>
        <w:t>สัญญาระยะยาวสำหรับ</w:t>
      </w:r>
      <w:r w:rsidR="00C4665D" w:rsidRPr="00803151">
        <w:rPr>
          <w:rFonts w:asciiTheme="minorBidi" w:hAnsiTheme="minorBidi" w:cstheme="minorBidi" w:hint="cs"/>
          <w:sz w:val="32"/>
          <w:szCs w:val="32"/>
          <w:cs/>
        </w:rPr>
        <w:t>เช่า</w:t>
      </w:r>
      <w:r w:rsidR="00C4665D" w:rsidRPr="00803151">
        <w:rPr>
          <w:rFonts w:asciiTheme="minorBidi" w:hAnsiTheme="minorBidi" w:cstheme="minorBidi"/>
          <w:sz w:val="32"/>
          <w:szCs w:val="32"/>
          <w:cs/>
        </w:rPr>
        <w:t xml:space="preserve">เหมาเรือขนส่งก๊าซอีเทน </w:t>
      </w:r>
      <w:r w:rsidR="00C4665D" w:rsidRPr="00803151">
        <w:rPr>
          <w:rFonts w:asciiTheme="minorBidi" w:hAnsiTheme="minorBidi" w:cstheme="minorBidi"/>
          <w:sz w:val="32"/>
          <w:szCs w:val="32"/>
        </w:rPr>
        <w:t>(Very Large</w:t>
      </w:r>
      <w:r w:rsidR="00C4665D" w:rsidRPr="004B3136">
        <w:rPr>
          <w:rFonts w:asciiTheme="minorBidi" w:hAnsiTheme="minorBidi" w:cstheme="minorBidi"/>
          <w:sz w:val="32"/>
          <w:szCs w:val="32"/>
        </w:rPr>
        <w:t xml:space="preserve"> Ethane Carriers: VLECs)</w:t>
      </w:r>
      <w:r w:rsidR="00C4665D" w:rsidRPr="004B3136">
        <w:rPr>
          <w:rFonts w:asciiTheme="minorBidi" w:hAnsiTheme="minorBidi" w:cstheme="minorBidi"/>
          <w:sz w:val="32"/>
          <w:szCs w:val="32"/>
          <w:cs/>
        </w:rPr>
        <w:t xml:space="preserve"> กับ</w:t>
      </w:r>
      <w:r w:rsidR="00C4665D" w:rsidRPr="004B3136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บริษัท </w:t>
      </w:r>
      <w:r w:rsidR="00C4665D" w:rsidRPr="004B3136">
        <w:rPr>
          <w:rFonts w:asciiTheme="minorBidi" w:hAnsiTheme="minorBidi" w:cstheme="minorBidi"/>
          <w:color w:val="000000" w:themeColor="text1"/>
          <w:sz w:val="32"/>
          <w:szCs w:val="32"/>
        </w:rPr>
        <w:t>Mitsui O.S.K. Lines</w:t>
      </w:r>
      <w:r w:rsidR="00C4665D" w:rsidRPr="004B3136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(</w:t>
      </w:r>
      <w:r w:rsidR="00C4665D" w:rsidRPr="004B3136">
        <w:rPr>
          <w:rFonts w:asciiTheme="minorBidi" w:hAnsiTheme="minorBidi" w:cstheme="minorBidi"/>
          <w:color w:val="000000" w:themeColor="text1"/>
          <w:sz w:val="32"/>
          <w:szCs w:val="32"/>
        </w:rPr>
        <w:t>MOL)</w:t>
      </w:r>
      <w:r w:rsidR="00C4665D" w:rsidRPr="004B3136">
        <w:rPr>
          <w:rFonts w:asciiTheme="minorBidi" w:hAnsiTheme="minorBidi" w:cstheme="minorBidi"/>
          <w:sz w:val="32"/>
          <w:szCs w:val="32"/>
          <w:cs/>
        </w:rPr>
        <w:t xml:space="preserve"> ผู้ให้บริการเรือขนส่งวัตถุดิบชั้นนำของโลก </w:t>
      </w:r>
      <w:r w:rsidR="00C4665D" w:rsidRPr="004B3136">
        <w:rPr>
          <w:rFonts w:asciiTheme="minorBidi" w:hAnsiTheme="minorBidi" w:cstheme="minorBidi" w:hint="cs"/>
          <w:sz w:val="32"/>
          <w:szCs w:val="32"/>
          <w:cs/>
        </w:rPr>
        <w:t xml:space="preserve">รอบแรกจำนวน </w:t>
      </w:r>
      <w:r w:rsidR="00C4665D" w:rsidRPr="004B3136">
        <w:rPr>
          <w:rFonts w:asciiTheme="minorBidi" w:hAnsiTheme="minorBidi" w:cstheme="minorBidi"/>
          <w:sz w:val="32"/>
          <w:szCs w:val="32"/>
        </w:rPr>
        <w:t xml:space="preserve">3 </w:t>
      </w:r>
      <w:r w:rsidR="00C4665D" w:rsidRPr="004B3136">
        <w:rPr>
          <w:rFonts w:asciiTheme="minorBidi" w:hAnsiTheme="minorBidi" w:cstheme="minorBidi" w:hint="cs"/>
          <w:sz w:val="32"/>
          <w:szCs w:val="32"/>
          <w:cs/>
        </w:rPr>
        <w:t>ลำ ซึ่ง</w:t>
      </w:r>
      <w:r w:rsidR="00C4665D" w:rsidRPr="004B3136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C4665D" w:rsidRPr="004B3136">
        <w:rPr>
          <w:rFonts w:asciiTheme="minorBidi" w:hAnsiTheme="minorBidi" w:cstheme="minorBidi"/>
          <w:sz w:val="32"/>
          <w:szCs w:val="32"/>
        </w:rPr>
        <w:t xml:space="preserve">MOL </w:t>
      </w:r>
      <w:r w:rsidR="00C4665D" w:rsidRPr="004B3136">
        <w:rPr>
          <w:rFonts w:asciiTheme="minorBidi" w:hAnsiTheme="minorBidi" w:cstheme="minorBidi"/>
          <w:sz w:val="32"/>
          <w:szCs w:val="32"/>
          <w:cs/>
        </w:rPr>
        <w:t>จะให้บริการขนส่งก๊าซอีเทนจากสหรัฐอเมริกาไป</w:t>
      </w:r>
      <w:r w:rsidR="00C4665D" w:rsidRPr="004B3136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ยังประเทศ</w:t>
      </w:r>
      <w:r w:rsidR="00C4665D" w:rsidRPr="004B3136">
        <w:rPr>
          <w:rFonts w:asciiTheme="minorBidi" w:hAnsiTheme="minorBidi" w:cstheme="minorBidi"/>
          <w:sz w:val="32"/>
          <w:szCs w:val="32"/>
          <w:cs/>
        </w:rPr>
        <w:t xml:space="preserve">เวียดนามเป็นเวลา </w:t>
      </w:r>
      <w:r w:rsidR="00C4665D" w:rsidRPr="004B3136">
        <w:rPr>
          <w:rFonts w:asciiTheme="minorBidi" w:hAnsiTheme="minorBidi" w:cstheme="minorBidi"/>
          <w:sz w:val="32"/>
          <w:szCs w:val="32"/>
        </w:rPr>
        <w:t xml:space="preserve">15 </w:t>
      </w:r>
      <w:r w:rsidR="00C4665D" w:rsidRPr="004B3136">
        <w:rPr>
          <w:rFonts w:asciiTheme="minorBidi" w:hAnsiTheme="minorBidi" w:cstheme="minorBidi"/>
          <w:sz w:val="32"/>
          <w:szCs w:val="32"/>
          <w:cs/>
        </w:rPr>
        <w:t>ปี</w:t>
      </w:r>
      <w:r w:rsidR="00C4665D" w:rsidRPr="004655B2">
        <w:rPr>
          <w:rFonts w:asciiTheme="minorBidi" w:hAnsiTheme="minorBidi" w:cstheme="minorBidi"/>
          <w:sz w:val="32"/>
          <w:szCs w:val="32"/>
        </w:rPr>
        <w:t xml:space="preserve"> </w:t>
      </w:r>
      <w:r w:rsidR="00C4665D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2C3BF8">
        <w:rPr>
          <w:rFonts w:asciiTheme="minorBidi" w:hAnsiTheme="minorBidi" w:cstheme="minorBidi" w:hint="cs"/>
          <w:sz w:val="32"/>
          <w:szCs w:val="32"/>
          <w:cs/>
        </w:rPr>
        <w:t>ทั้งนี้สัญญาเช่าเหมาเรือ</w:t>
      </w:r>
      <w:r w:rsidR="002C3BF8" w:rsidRPr="004B3136">
        <w:rPr>
          <w:rFonts w:asciiTheme="minorBidi" w:hAnsiTheme="minorBidi" w:cstheme="minorBidi" w:hint="cs"/>
          <w:sz w:val="32"/>
          <w:szCs w:val="32"/>
          <w:cs/>
        </w:rPr>
        <w:t xml:space="preserve">อีก </w:t>
      </w:r>
      <w:r w:rsidR="002C3BF8" w:rsidRPr="004B3136">
        <w:rPr>
          <w:rFonts w:asciiTheme="minorBidi" w:hAnsiTheme="minorBidi" w:cstheme="minorBidi"/>
          <w:sz w:val="32"/>
          <w:szCs w:val="32"/>
        </w:rPr>
        <w:t xml:space="preserve">2 </w:t>
      </w:r>
      <w:r w:rsidR="002C3BF8" w:rsidRPr="004B3136">
        <w:rPr>
          <w:rFonts w:asciiTheme="minorBidi" w:hAnsiTheme="minorBidi" w:cstheme="minorBidi" w:hint="cs"/>
          <w:sz w:val="32"/>
          <w:szCs w:val="32"/>
          <w:cs/>
        </w:rPr>
        <w:t>ลำ</w:t>
      </w:r>
      <w:r w:rsidR="002C3BF8">
        <w:rPr>
          <w:rFonts w:asciiTheme="minorBidi" w:hAnsiTheme="minorBidi" w:cstheme="minorBidi" w:hint="cs"/>
          <w:sz w:val="32"/>
          <w:szCs w:val="32"/>
          <w:cs/>
        </w:rPr>
        <w:t>ที่เหลือ</w:t>
      </w:r>
      <w:r w:rsidR="002C3BF8" w:rsidRPr="004B3136">
        <w:rPr>
          <w:rFonts w:asciiTheme="minorBidi" w:hAnsiTheme="minorBidi" w:cstheme="minorBidi" w:hint="cs"/>
          <w:sz w:val="32"/>
          <w:szCs w:val="32"/>
          <w:cs/>
        </w:rPr>
        <w:t>อยู่ระหว่าง</w:t>
      </w:r>
      <w:r w:rsidR="00EF55D8">
        <w:rPr>
          <w:rFonts w:asciiTheme="minorBidi" w:hAnsiTheme="minorBidi" w:cstheme="minorBidi" w:hint="cs"/>
          <w:sz w:val="32"/>
          <w:szCs w:val="32"/>
          <w:cs/>
        </w:rPr>
        <w:t>ดำเนินการ</w:t>
      </w:r>
      <w:r w:rsidR="001D43D1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EF4BCC" w:rsidRPr="00DA2BF2">
        <w:rPr>
          <w:rFonts w:asciiTheme="minorBidi" w:hAnsiTheme="minorBidi" w:cstheme="minorBidi" w:hint="cs"/>
          <w:sz w:val="32"/>
          <w:szCs w:val="32"/>
          <w:cs/>
        </w:rPr>
        <w:t xml:space="preserve">จึงมั่นใจได้ว่าโรงงาน </w:t>
      </w:r>
      <w:r w:rsidR="00EF4BCC" w:rsidRPr="00DA2BF2">
        <w:rPr>
          <w:rFonts w:asciiTheme="minorBidi" w:hAnsiTheme="minorBidi" w:cstheme="minorBidi"/>
          <w:sz w:val="32"/>
          <w:szCs w:val="32"/>
        </w:rPr>
        <w:t xml:space="preserve">LSP </w:t>
      </w:r>
      <w:r w:rsidR="0098765F" w:rsidRPr="00DA2BF2">
        <w:rPr>
          <w:rFonts w:asciiTheme="minorBidi" w:hAnsiTheme="minorBidi" w:cstheme="minorBidi" w:hint="cs"/>
          <w:sz w:val="32"/>
          <w:szCs w:val="32"/>
          <w:cs/>
        </w:rPr>
        <w:t>จะสามารถแข่งขันได้ในระยะยาว</w:t>
      </w:r>
      <w:r w:rsidR="00803151">
        <w:rPr>
          <w:rFonts w:asciiTheme="minorBidi" w:hAnsiTheme="minorBidi" w:cstheme="minorBidi" w:hint="cs"/>
          <w:sz w:val="32"/>
          <w:szCs w:val="32"/>
          <w:cs/>
        </w:rPr>
        <w:t>ด้วยต้นทุนที่ต่ำลง</w:t>
      </w:r>
      <w:r w:rsidR="00FF14E1">
        <w:rPr>
          <w:rFonts w:asciiTheme="minorBidi" w:hAnsiTheme="minorBidi" w:cstheme="minorBidi" w:hint="cs"/>
          <w:sz w:val="32"/>
          <w:szCs w:val="32"/>
          <w:cs/>
        </w:rPr>
        <w:t>อย่างมีนัยสำคัญ</w:t>
      </w:r>
      <w:r w:rsidR="00EF4BCC" w:rsidRPr="00DA2BF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8D5479">
        <w:rPr>
          <w:rFonts w:asciiTheme="minorBidi" w:hAnsiTheme="minorBidi" w:cstheme="minorBidi" w:hint="cs"/>
          <w:sz w:val="32"/>
          <w:szCs w:val="32"/>
          <w:cs/>
        </w:rPr>
        <w:t xml:space="preserve">ทั้งนี้ </w:t>
      </w:r>
      <w:r w:rsidR="00FF14E1">
        <w:rPr>
          <w:rFonts w:asciiTheme="minorBidi" w:hAnsiTheme="minorBidi" w:cstheme="minorBidi" w:hint="cs"/>
          <w:sz w:val="32"/>
          <w:szCs w:val="32"/>
          <w:cs/>
        </w:rPr>
        <w:t xml:space="preserve">โรงงาน </w:t>
      </w:r>
      <w:r w:rsidR="008D5479">
        <w:rPr>
          <w:rFonts w:asciiTheme="minorBidi" w:hAnsiTheme="minorBidi" w:cstheme="minorBidi"/>
          <w:sz w:val="32"/>
          <w:szCs w:val="32"/>
        </w:rPr>
        <w:t xml:space="preserve">LSP </w:t>
      </w:r>
      <w:r w:rsidR="008D5479">
        <w:rPr>
          <w:rFonts w:asciiTheme="minorBidi" w:hAnsiTheme="minorBidi" w:cstheme="minorBidi" w:hint="cs"/>
          <w:sz w:val="32"/>
          <w:szCs w:val="32"/>
          <w:cs/>
        </w:rPr>
        <w:t xml:space="preserve">ถูกออกแบบมาให้มีความยืดหยุ่นในการรับวัตถุดิบก๊าซอยู่แล้ว </w:t>
      </w:r>
      <w:r w:rsidR="00C7553A">
        <w:rPr>
          <w:rFonts w:asciiTheme="minorBidi" w:hAnsiTheme="minorBidi" w:cstheme="minorBidi" w:hint="cs"/>
          <w:sz w:val="32"/>
          <w:szCs w:val="32"/>
          <w:cs/>
        </w:rPr>
        <w:t>จึง</w:t>
      </w:r>
      <w:r w:rsidR="008D5479">
        <w:rPr>
          <w:rFonts w:asciiTheme="minorBidi" w:hAnsiTheme="minorBidi" w:cstheme="minorBidi" w:hint="cs"/>
          <w:sz w:val="32"/>
          <w:szCs w:val="32"/>
          <w:cs/>
        </w:rPr>
        <w:t>สามารถปรับปรุงโรงงานให้</w:t>
      </w:r>
      <w:r w:rsidR="00EF4BCC" w:rsidRPr="00DA2BF2">
        <w:rPr>
          <w:rFonts w:asciiTheme="minorBidi" w:hAnsiTheme="minorBidi" w:cstheme="minorBidi" w:hint="cs"/>
          <w:sz w:val="32"/>
          <w:szCs w:val="32"/>
          <w:cs/>
        </w:rPr>
        <w:t>ใช้วั</w:t>
      </w:r>
      <w:r w:rsidR="009B2833">
        <w:rPr>
          <w:rFonts w:asciiTheme="minorBidi" w:hAnsiTheme="minorBidi" w:cstheme="minorBidi" w:hint="cs"/>
          <w:sz w:val="32"/>
          <w:szCs w:val="32"/>
          <w:cs/>
        </w:rPr>
        <w:t>ตถุ</w:t>
      </w:r>
      <w:r w:rsidR="00EF4BCC" w:rsidRPr="00DA2BF2">
        <w:rPr>
          <w:rFonts w:asciiTheme="minorBidi" w:hAnsiTheme="minorBidi" w:cstheme="minorBidi" w:hint="cs"/>
          <w:sz w:val="32"/>
          <w:szCs w:val="32"/>
          <w:cs/>
        </w:rPr>
        <w:t>ดิบที่เป็น</w:t>
      </w:r>
      <w:r w:rsidR="00EF4BCC" w:rsidRPr="00DA2BF2">
        <w:rPr>
          <w:rFonts w:asciiTheme="minorBidi" w:hAnsiTheme="minorBidi" w:cstheme="minorBidi"/>
          <w:sz w:val="32"/>
          <w:szCs w:val="32"/>
          <w:cs/>
        </w:rPr>
        <w:t>ก๊าซอีเทนได้มากถึงสองในสามของปริมาณวัตถุดิบทั้งหมด</w:t>
      </w:r>
      <w:r w:rsidR="00EF4BCC" w:rsidRPr="00DA2BF2">
        <w:rPr>
          <w:rFonts w:asciiTheme="minorBidi" w:hAnsiTheme="minorBidi" w:cstheme="minorBidi"/>
          <w:sz w:val="32"/>
          <w:szCs w:val="32"/>
        </w:rPr>
        <w:t xml:space="preserve"> </w:t>
      </w:r>
      <w:r w:rsidR="00DA2BF2" w:rsidRPr="00DA2BF2"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="00EF4BCC" w:rsidRPr="00DA2BF2">
        <w:rPr>
          <w:rFonts w:asciiTheme="minorBidi" w:hAnsiTheme="minorBidi" w:cstheme="minorBidi"/>
          <w:sz w:val="32"/>
          <w:szCs w:val="32"/>
          <w:cs/>
        </w:rPr>
        <w:t>ส่วนที่เหลือจะเป็นก๊าซโพรเพนและแนฟทา</w:t>
      </w:r>
      <w:r w:rsidR="00EF4BCC" w:rsidRPr="00DA2BF2">
        <w:rPr>
          <w:rFonts w:asciiTheme="minorBidi" w:hAnsiTheme="minorBidi" w:cstheme="minorBidi"/>
          <w:color w:val="000000" w:themeColor="text1"/>
          <w:sz w:val="32"/>
          <w:szCs w:val="32"/>
        </w:rPr>
        <w:t>”</w:t>
      </w:r>
      <w:r w:rsidR="00EF4BCC" w:rsidRPr="00DA2BF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 </w:t>
      </w:r>
    </w:p>
    <w:p w14:paraId="617AFC86" w14:textId="7F76DC2F" w:rsidR="00EF4BCC" w:rsidRPr="00DA2BF2" w:rsidRDefault="00EF4BCC" w:rsidP="00A52ECD">
      <w:pPr>
        <w:pStyle w:val="NormalWeb"/>
        <w:ind w:firstLine="720"/>
        <w:rPr>
          <w:rFonts w:asciiTheme="minorBidi" w:hAnsiTheme="minorBidi" w:cstheme="minorBidi"/>
          <w:color w:val="000000" w:themeColor="text1"/>
          <w:sz w:val="32"/>
          <w:szCs w:val="32"/>
        </w:rPr>
      </w:pPr>
    </w:p>
    <w:p w14:paraId="359394A2" w14:textId="77777777" w:rsidR="00EF4BCC" w:rsidRDefault="00EF4BCC" w:rsidP="00A52ECD">
      <w:pPr>
        <w:pStyle w:val="NormalWeb"/>
        <w:ind w:firstLine="720"/>
        <w:rPr>
          <w:rFonts w:asciiTheme="minorBidi" w:hAnsiTheme="minorBidi" w:cstheme="minorBidi"/>
          <w:color w:val="000000" w:themeColor="text1"/>
          <w:sz w:val="32"/>
          <w:szCs w:val="32"/>
          <w:highlight w:val="yellow"/>
        </w:rPr>
      </w:pPr>
    </w:p>
    <w:p w14:paraId="1A67386E" w14:textId="7F6BF198" w:rsidR="00316825" w:rsidRPr="000A429E" w:rsidRDefault="00803151" w:rsidP="00156323">
      <w:pPr>
        <w:pStyle w:val="NormalWeb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theme="minorBidi"/>
          <w:color w:val="000000" w:themeColor="text1"/>
          <w:sz w:val="32"/>
          <w:szCs w:val="32"/>
        </w:rPr>
        <w:lastRenderedPageBreak/>
        <w:t>“</w:t>
      </w:r>
      <w:r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นอกจาก</w:t>
      </w:r>
      <w:r w:rsidR="0098765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นี้ </w:t>
      </w:r>
      <w:r w:rsidR="00C7553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บริษัทฯ </w:t>
      </w:r>
      <w:r w:rsidR="0098765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กำลังเร่ง</w:t>
      </w:r>
      <w:r w:rsidR="005E6687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ดำเนินการเรื่องการสร้าง</w:t>
      </w:r>
      <w:r w:rsidR="00304C15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ถังเก็บวัตถุดิบ</w:t>
      </w:r>
      <w:r w:rsidR="005E6687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ก๊าซอีเทน</w:t>
      </w:r>
      <w:r w:rsidR="00156323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5E6687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ซึ่งถังดังกล่าวได้รับการ</w:t>
      </w:r>
      <w:r w:rsidR="00C63C7C" w:rsidRPr="004655B2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ออกแบบ</w:t>
      </w:r>
      <w:r w:rsidR="005E6687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เป็น</w:t>
      </w:r>
      <w:r w:rsidR="00C63C7C" w:rsidRPr="004655B2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พิเศษ</w:t>
      </w:r>
      <w:r w:rsidR="005E6687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เพื่อให้สามารถเก็บวัตถุดิบก๊าซอีเทนที่มีสภาวะอุณหภูมิต่ำประมาณ </w:t>
      </w:r>
      <w:r w:rsidR="005E6687" w:rsidRPr="004655B2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-90 </w:t>
      </w:r>
      <w:r w:rsidR="005E6687" w:rsidRPr="004655B2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องศาเซลเซียส</w:t>
      </w:r>
      <w:r w:rsidR="005E6687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</w:t>
      </w:r>
      <w:r w:rsidR="005E6687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ได้อย่างปลอดภัย </w:t>
      </w:r>
      <w:r w:rsidR="005E6687" w:rsidRPr="000A429E">
        <w:rPr>
          <w:rFonts w:asciiTheme="minorBidi" w:hAnsiTheme="minorBidi" w:cstheme="minorBidi" w:hint="cs"/>
          <w:sz w:val="32"/>
          <w:szCs w:val="32"/>
          <w:cs/>
        </w:rPr>
        <w:t>รวมทั้ง</w:t>
      </w:r>
      <w:r>
        <w:rPr>
          <w:rFonts w:asciiTheme="minorBidi" w:hAnsiTheme="minorBidi" w:cstheme="minorBidi" w:hint="cs"/>
          <w:sz w:val="32"/>
          <w:szCs w:val="32"/>
          <w:cs/>
        </w:rPr>
        <w:t>เร่ง</w:t>
      </w:r>
      <w:r w:rsidR="005E6687" w:rsidRPr="000A429E">
        <w:rPr>
          <w:rFonts w:asciiTheme="minorBidi" w:hAnsiTheme="minorBidi" w:cstheme="minorBidi" w:hint="cs"/>
          <w:sz w:val="32"/>
          <w:szCs w:val="32"/>
          <w:cs/>
        </w:rPr>
        <w:t>เตรียม</w:t>
      </w:r>
      <w:r w:rsidR="00DA2BF2">
        <w:rPr>
          <w:rFonts w:asciiTheme="minorBidi" w:hAnsiTheme="minorBidi" w:cstheme="minorBidi" w:hint="cs"/>
          <w:sz w:val="32"/>
          <w:szCs w:val="32"/>
          <w:cs/>
        </w:rPr>
        <w:t>ความ</w:t>
      </w:r>
      <w:r w:rsidR="005E6687" w:rsidRPr="000A429E">
        <w:rPr>
          <w:rFonts w:asciiTheme="minorBidi" w:hAnsiTheme="minorBidi" w:cstheme="minorBidi" w:hint="cs"/>
          <w:sz w:val="32"/>
          <w:szCs w:val="32"/>
          <w:cs/>
        </w:rPr>
        <w:t>พร้อมด้าน</w:t>
      </w:r>
      <w:r w:rsidR="007752C5">
        <w:rPr>
          <w:rFonts w:asciiTheme="minorBidi" w:hAnsiTheme="minorBidi" w:cstheme="minorBidi" w:hint="cs"/>
          <w:sz w:val="32"/>
          <w:szCs w:val="32"/>
          <w:cs/>
        </w:rPr>
        <w:t>การปรับปรุง</w:t>
      </w:r>
      <w:r w:rsidR="00C566E5">
        <w:rPr>
          <w:rFonts w:asciiTheme="minorBidi" w:hAnsiTheme="minorBidi" w:cstheme="minorBidi" w:hint="cs"/>
          <w:sz w:val="32"/>
          <w:szCs w:val="32"/>
          <w:cs/>
        </w:rPr>
        <w:t>กระบวนการผลิตและ</w:t>
      </w:r>
      <w:r w:rsidR="00097667" w:rsidRPr="000A429E">
        <w:rPr>
          <w:rFonts w:asciiTheme="minorBidi" w:hAnsiTheme="minorBidi" w:cstheme="minorBidi"/>
          <w:sz w:val="32"/>
          <w:szCs w:val="32"/>
          <w:cs/>
        </w:rPr>
        <w:t>สาธารณูปโภคการรับวัตถุดิบ (</w:t>
      </w:r>
      <w:r w:rsidR="00097667" w:rsidRPr="000A429E">
        <w:rPr>
          <w:rFonts w:asciiTheme="minorBidi" w:hAnsiTheme="minorBidi" w:cstheme="minorBidi"/>
          <w:sz w:val="32"/>
          <w:szCs w:val="32"/>
        </w:rPr>
        <w:t>supporting facilities)</w:t>
      </w:r>
      <w:r w:rsidR="000A17FA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5A6A2C" w:rsidRPr="000A429E">
        <w:rPr>
          <w:rFonts w:asciiTheme="minorBidi" w:hAnsiTheme="minorBidi" w:cstheme="minorBidi"/>
          <w:sz w:val="32"/>
          <w:szCs w:val="32"/>
          <w:cs/>
        </w:rPr>
        <w:t>คาดว่าโครงการจะแล้วเสร็จ</w:t>
      </w:r>
      <w:r w:rsidR="005A6A2C" w:rsidRPr="000A429E">
        <w:rPr>
          <w:rFonts w:asciiTheme="minorBidi" w:hAnsiTheme="minorBidi" w:cstheme="minorBidi" w:hint="cs"/>
          <w:sz w:val="32"/>
          <w:szCs w:val="32"/>
          <w:cs/>
        </w:rPr>
        <w:t>ภายในปลาย</w:t>
      </w:r>
      <w:r w:rsidR="005A6A2C" w:rsidRPr="000A429E">
        <w:rPr>
          <w:rFonts w:asciiTheme="minorBidi" w:hAnsiTheme="minorBidi" w:cstheme="minorBidi"/>
          <w:sz w:val="32"/>
          <w:szCs w:val="32"/>
          <w:cs/>
        </w:rPr>
        <w:t xml:space="preserve">ปี </w:t>
      </w:r>
      <w:r w:rsidR="005A6A2C" w:rsidRPr="000A429E">
        <w:rPr>
          <w:rFonts w:asciiTheme="minorBidi" w:hAnsiTheme="minorBidi" w:cstheme="minorBidi"/>
          <w:sz w:val="32"/>
          <w:szCs w:val="32"/>
        </w:rPr>
        <w:t>2570</w:t>
      </w:r>
      <w:r w:rsidR="005A6A2C" w:rsidRPr="000A429E">
        <w:rPr>
          <w:rFonts w:asciiTheme="minorBidi" w:hAnsiTheme="minorBidi" w:cstheme="minorBidi" w:hint="cs"/>
          <w:sz w:val="32"/>
          <w:szCs w:val="32"/>
          <w:cs/>
        </w:rPr>
        <w:t xml:space="preserve"> รับการฟื้นตัวของอุตสาหกรรมปิโตรเคมีในภูมิภาค</w:t>
      </w:r>
      <w:r w:rsidR="005A6A2C" w:rsidRPr="000A429E">
        <w:rPr>
          <w:rFonts w:asciiTheme="minorBidi" w:hAnsiTheme="minorBidi" w:cstheme="minorBidi"/>
          <w:sz w:val="32"/>
          <w:szCs w:val="32"/>
        </w:rPr>
        <w:t>”</w:t>
      </w:r>
      <w:r w:rsidR="005A6A2C" w:rsidRPr="000A429E">
        <w:rPr>
          <w:rFonts w:asciiTheme="minorBidi" w:hAnsiTheme="minorBidi" w:cs="Cordia New"/>
          <w:sz w:val="32"/>
          <w:szCs w:val="32"/>
        </w:rPr>
        <w:t xml:space="preserve"> </w:t>
      </w:r>
      <w:r w:rsidR="00BE4717" w:rsidRPr="000A429E">
        <w:rPr>
          <w:rFonts w:asciiTheme="minorBidi" w:hAnsiTheme="minorBidi" w:cstheme="minorBidi"/>
          <w:sz w:val="32"/>
          <w:szCs w:val="32"/>
          <w:cs/>
        </w:rPr>
        <w:t xml:space="preserve">ประธานเจ้าหน้าที่บริหารและกรรมการผู้จัดการใหญ่ </w:t>
      </w:r>
      <w:r w:rsidR="00BE4717" w:rsidRPr="000A429E">
        <w:rPr>
          <w:rFonts w:asciiTheme="minorBidi" w:hAnsiTheme="minorBidi" w:cstheme="minorBidi"/>
          <w:sz w:val="32"/>
          <w:szCs w:val="32"/>
        </w:rPr>
        <w:t>SCGC</w:t>
      </w:r>
      <w:r w:rsidR="00BE4717" w:rsidRPr="000A429E">
        <w:rPr>
          <w:rFonts w:asciiTheme="minorBidi" w:hAnsiTheme="minorBidi" w:cstheme="minorBidi" w:hint="cs"/>
          <w:sz w:val="32"/>
          <w:szCs w:val="32"/>
          <w:cs/>
        </w:rPr>
        <w:t xml:space="preserve"> เผยเพิ่มเติม</w:t>
      </w:r>
    </w:p>
    <w:p w14:paraId="04EC92C1" w14:textId="190CAC82" w:rsidR="003E7E9D" w:rsidRPr="003B4993" w:rsidRDefault="00C63C7C" w:rsidP="007516B9">
      <w:pPr>
        <w:spacing w:before="100" w:beforeAutospacing="1" w:after="100" w:afterAutospacing="1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655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โรงงาน </w:t>
      </w:r>
      <w:r w:rsidRPr="004655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LSP </w:t>
      </w:r>
      <w:r w:rsidRPr="004655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ผลิตและจำหน่ายพอลิเมอร์คุณภาพสูงเพื่อป้อนตลาดในประเทศเวียดนามและส่งออกไปยังต่างประเทศ</w:t>
      </w:r>
      <w:r w:rsidRPr="004655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</w:t>
      </w:r>
      <w:r w:rsidRPr="004655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โดยผลิตภัณฑ์จาก </w:t>
      </w:r>
      <w:r w:rsidRPr="004655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LSP </w:t>
      </w:r>
      <w:r w:rsidRPr="004655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ได้รับการยอมรับในด้านคุณภาพและมาตรฐานระดับสากล</w:t>
      </w:r>
      <w:r w:rsidR="003E7E9D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</w:t>
      </w:r>
      <w:r w:rsidR="003E7E9D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ทั้งนี้ </w:t>
      </w:r>
      <w:r w:rsidR="003E7E9D" w:rsidRPr="000615C4">
        <w:rPr>
          <w:rFonts w:asciiTheme="minorBidi" w:hAnsiTheme="minorBidi"/>
          <w:sz w:val="32"/>
          <w:szCs w:val="32"/>
          <w:cs/>
        </w:rPr>
        <w:t xml:space="preserve">โครงการ </w:t>
      </w:r>
      <w:r w:rsidR="003E7E9D" w:rsidRPr="000615C4">
        <w:rPr>
          <w:rFonts w:asciiTheme="minorBidi" w:hAnsiTheme="minorBidi"/>
          <w:sz w:val="32"/>
          <w:szCs w:val="32"/>
        </w:rPr>
        <w:t xml:space="preserve">LSPE </w:t>
      </w:r>
      <w:r w:rsidR="003E7E9D" w:rsidRPr="000615C4">
        <w:rPr>
          <w:rFonts w:asciiTheme="minorBidi" w:hAnsiTheme="minorBidi"/>
          <w:sz w:val="32"/>
          <w:szCs w:val="32"/>
          <w:cs/>
        </w:rPr>
        <w:t>จะช่วยเ</w:t>
      </w:r>
      <w:r w:rsidR="00762581">
        <w:rPr>
          <w:rFonts w:asciiTheme="minorBidi" w:hAnsiTheme="minorBidi" w:hint="cs"/>
          <w:sz w:val="32"/>
          <w:szCs w:val="32"/>
          <w:cs/>
        </w:rPr>
        <w:t>พิ่ม</w:t>
      </w:r>
      <w:r w:rsidR="003E7E9D" w:rsidRPr="000615C4">
        <w:rPr>
          <w:rFonts w:asciiTheme="minorBidi" w:hAnsiTheme="minorBidi"/>
          <w:sz w:val="32"/>
          <w:szCs w:val="32"/>
          <w:cs/>
        </w:rPr>
        <w:t xml:space="preserve">ขีดความสามารถของโรงงาน </w:t>
      </w:r>
      <w:r w:rsidR="003E7E9D" w:rsidRPr="000615C4">
        <w:rPr>
          <w:rFonts w:asciiTheme="minorBidi" w:hAnsiTheme="minorBidi"/>
          <w:sz w:val="32"/>
          <w:szCs w:val="32"/>
        </w:rPr>
        <w:t xml:space="preserve">LSP </w:t>
      </w:r>
      <w:r w:rsidR="003E7E9D" w:rsidRPr="000615C4">
        <w:rPr>
          <w:rFonts w:asciiTheme="minorBidi" w:hAnsiTheme="minorBidi"/>
          <w:sz w:val="32"/>
          <w:szCs w:val="32"/>
          <w:cs/>
        </w:rPr>
        <w:t>ให้เป็นฐานการผลิตปิโตรเคมีที</w:t>
      </w:r>
      <w:r w:rsidR="00E941A6">
        <w:rPr>
          <w:rFonts w:asciiTheme="minorBidi" w:hAnsiTheme="minorBidi" w:hint="cs"/>
          <w:sz w:val="32"/>
          <w:szCs w:val="32"/>
          <w:cs/>
        </w:rPr>
        <w:t>่สำคัญระดับ</w:t>
      </w:r>
      <w:r w:rsidR="003E7E9D" w:rsidRPr="000615C4">
        <w:rPr>
          <w:rFonts w:asciiTheme="minorBidi" w:hAnsiTheme="minorBidi"/>
          <w:sz w:val="32"/>
          <w:szCs w:val="32"/>
          <w:cs/>
        </w:rPr>
        <w:t>ภูมิภาค</w:t>
      </w:r>
      <w:r w:rsidR="00762581">
        <w:rPr>
          <w:rFonts w:asciiTheme="minorBidi" w:hAnsiTheme="minorBidi" w:hint="cs"/>
          <w:sz w:val="32"/>
          <w:szCs w:val="32"/>
          <w:cs/>
        </w:rPr>
        <w:t>ต่อไป</w:t>
      </w:r>
    </w:p>
    <w:p w14:paraId="02C6B1D6" w14:textId="77777777" w:rsidR="00266463" w:rsidRDefault="00266463" w:rsidP="003B4993">
      <w:pPr>
        <w:pStyle w:val="NoSpacing"/>
      </w:pPr>
    </w:p>
    <w:p w14:paraId="1BA1094E" w14:textId="77777777" w:rsidR="00E83E51" w:rsidRDefault="00E83E51" w:rsidP="003B4993">
      <w:pPr>
        <w:pStyle w:val="NoSpacing"/>
      </w:pPr>
      <w:r>
        <w:t xml:space="preserve">                                                                              ##########</w:t>
      </w:r>
    </w:p>
    <w:p w14:paraId="0BEEAF69" w14:textId="77777777" w:rsidR="00E83E51" w:rsidRDefault="00E83E51" w:rsidP="003B4993">
      <w:pPr>
        <w:pStyle w:val="NoSpacing"/>
      </w:pPr>
    </w:p>
    <w:p w14:paraId="6500701C" w14:textId="77777777" w:rsidR="00E360F8" w:rsidRDefault="00E360F8" w:rsidP="008D4EEB">
      <w:pPr>
        <w:jc w:val="thaiDistribute"/>
        <w:rPr>
          <w:rFonts w:asciiTheme="minorBidi" w:hAnsiTheme="minorBidi"/>
          <w:i/>
          <w:iCs/>
          <w:color w:val="000000" w:themeColor="text1"/>
          <w:sz w:val="32"/>
          <w:szCs w:val="32"/>
          <w:u w:val="single"/>
        </w:rPr>
      </w:pPr>
    </w:p>
    <w:p w14:paraId="55AF86DC" w14:textId="51C4F91C" w:rsidR="008D4EEB" w:rsidRPr="004655B2" w:rsidRDefault="008D4EEB" w:rsidP="008D4EEB">
      <w:pPr>
        <w:jc w:val="thaiDistribute"/>
        <w:rPr>
          <w:rFonts w:asciiTheme="minorBidi" w:hAnsiTheme="minorBidi"/>
          <w:i/>
          <w:iCs/>
          <w:color w:val="000000" w:themeColor="text1"/>
          <w:sz w:val="32"/>
          <w:szCs w:val="32"/>
          <w:u w:val="single"/>
        </w:rPr>
      </w:pPr>
      <w:r w:rsidRPr="004655B2">
        <w:rPr>
          <w:rFonts w:asciiTheme="minorBidi" w:hAnsiTheme="minorBidi"/>
          <w:i/>
          <w:iCs/>
          <w:color w:val="000000" w:themeColor="text1"/>
          <w:sz w:val="32"/>
          <w:szCs w:val="32"/>
          <w:u w:val="single"/>
          <w:cs/>
        </w:rPr>
        <w:t xml:space="preserve">เกี่ยวกับ </w:t>
      </w:r>
      <w:r w:rsidRPr="004655B2">
        <w:rPr>
          <w:rFonts w:asciiTheme="minorBidi" w:hAnsiTheme="minorBidi"/>
          <w:i/>
          <w:iCs/>
          <w:color w:val="000000" w:themeColor="text1"/>
          <w:sz w:val="32"/>
          <w:szCs w:val="32"/>
          <w:u w:val="single"/>
        </w:rPr>
        <w:t>SCGC</w:t>
      </w:r>
    </w:p>
    <w:p w14:paraId="49D595F0" w14:textId="1D36A0CC" w:rsidR="008D4EEB" w:rsidRPr="004655B2" w:rsidRDefault="00C81BF1" w:rsidP="0022194C">
      <w:pPr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hyperlink r:id="rId11" w:history="1">
        <w:r w:rsidR="008D4EEB" w:rsidRPr="004655B2">
          <w:rPr>
            <w:rStyle w:val="Hyperlink"/>
            <w:rFonts w:asciiTheme="minorBidi" w:hAnsiTheme="minorBidi"/>
            <w:color w:val="000000" w:themeColor="text1"/>
            <w:sz w:val="32"/>
            <w:szCs w:val="32"/>
            <w:u w:val="none"/>
            <w:cs/>
          </w:rPr>
          <w:t>เอสซีจี เคมิคอลส์ หรือ เอสซีจีซี (</w:t>
        </w:r>
        <w:r w:rsidR="008D4EEB" w:rsidRPr="004655B2">
          <w:rPr>
            <w:rStyle w:val="Hyperlink"/>
            <w:rFonts w:asciiTheme="minorBidi" w:hAnsiTheme="minorBidi"/>
            <w:color w:val="000000" w:themeColor="text1"/>
            <w:sz w:val="32"/>
            <w:szCs w:val="32"/>
            <w:u w:val="none"/>
          </w:rPr>
          <w:t>SCGC)</w:t>
        </w:r>
      </w:hyperlink>
      <w:r w:rsidR="008D4EEB" w:rsidRPr="004655B2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8D4EEB" w:rsidRPr="004655B2">
        <w:rPr>
          <w:rFonts w:asciiTheme="minorBidi" w:hAnsiTheme="minorBidi"/>
          <w:color w:val="000000" w:themeColor="text1"/>
          <w:sz w:val="32"/>
          <w:szCs w:val="32"/>
          <w:cs/>
        </w:rPr>
        <w:t>ผู้นำ</w:t>
      </w:r>
      <w:r w:rsidR="000525EB" w:rsidRPr="004655B2">
        <w:rPr>
          <w:rFonts w:asciiTheme="minorBidi" w:hAnsiTheme="minorBidi"/>
          <w:color w:val="000000" w:themeColor="text1"/>
          <w:sz w:val="32"/>
          <w:szCs w:val="32"/>
          <w:cs/>
        </w:rPr>
        <w:t>ธุรกิจพอลิเมอร์</w:t>
      </w:r>
      <w:r w:rsidR="008D4EEB" w:rsidRPr="004655B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ครบวงจรในอาเซียน </w:t>
      </w:r>
      <w:r w:rsidR="00762581">
        <w:rPr>
          <w:rFonts w:asciiTheme="minorBidi" w:hAnsiTheme="minorBidi" w:hint="cs"/>
          <w:color w:val="000000" w:themeColor="text1"/>
          <w:sz w:val="32"/>
          <w:szCs w:val="32"/>
          <w:cs/>
        </w:rPr>
        <w:t>มีฐานการผลิตใน</w:t>
      </w:r>
      <w:r w:rsidR="008D4EEB" w:rsidRPr="004655B2">
        <w:rPr>
          <w:rFonts w:asciiTheme="minorBidi" w:hAnsiTheme="minorBidi"/>
          <w:color w:val="000000" w:themeColor="text1"/>
          <w:sz w:val="32"/>
          <w:szCs w:val="32"/>
          <w:cs/>
        </w:rPr>
        <w:t>ประเทศ</w:t>
      </w:r>
      <w:r w:rsidR="00762581">
        <w:rPr>
          <w:rFonts w:asciiTheme="minorBidi" w:hAnsiTheme="minorBidi" w:hint="cs"/>
          <w:color w:val="000000" w:themeColor="text1"/>
          <w:sz w:val="32"/>
          <w:szCs w:val="32"/>
          <w:cs/>
        </w:rPr>
        <w:t>ไทย อินโดนีเซีย และ</w:t>
      </w:r>
      <w:r w:rsidR="008D4EEB" w:rsidRPr="004655B2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เวียดนาม ครอบคลุมตั้งแต่ผลิตภัณฑ์ขั้นต้น (โอเลฟินส์) ไปจนถึงขั้นปลาย ได้แก่ เม็ดพลาสติกหลัก </w:t>
      </w:r>
      <w:r w:rsidR="008D4EEB" w:rsidRPr="004655B2">
        <w:rPr>
          <w:rFonts w:asciiTheme="minorBidi" w:hAnsiTheme="minorBidi"/>
          <w:color w:val="000000" w:themeColor="text1"/>
          <w:sz w:val="32"/>
          <w:szCs w:val="32"/>
        </w:rPr>
        <w:t xml:space="preserve">3 </w:t>
      </w:r>
      <w:r w:rsidR="008D4EEB" w:rsidRPr="004655B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ประเภท คือ พอลิเอทิลีน พอลิโพรพิลีน และพอลิไวนิลคลอไรด์ </w:t>
      </w:r>
      <w:r w:rsidR="00762581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โดย </w:t>
      </w:r>
      <w:r w:rsidR="00762581">
        <w:rPr>
          <w:rFonts w:asciiTheme="minorBidi" w:hAnsiTheme="minorBidi"/>
          <w:color w:val="000000" w:themeColor="text1"/>
          <w:sz w:val="32"/>
          <w:szCs w:val="32"/>
        </w:rPr>
        <w:t xml:space="preserve">SCGC </w:t>
      </w:r>
      <w:r w:rsidR="008D4EEB" w:rsidRPr="004655B2">
        <w:rPr>
          <w:rFonts w:asciiTheme="minorBidi" w:hAnsiTheme="minorBidi"/>
          <w:color w:val="000000" w:themeColor="text1"/>
          <w:sz w:val="32"/>
          <w:szCs w:val="32"/>
          <w:cs/>
        </w:rPr>
        <w:t>มุ่งสร้างสรรค์ "นวัตกรรมเคมีภัณฑ์เพื่อทุกความเป็นได้" (</w:t>
      </w:r>
      <w:r w:rsidR="008D4EEB" w:rsidRPr="004655B2">
        <w:rPr>
          <w:rFonts w:asciiTheme="minorBidi" w:hAnsiTheme="minorBidi"/>
          <w:color w:val="000000" w:themeColor="text1"/>
          <w:sz w:val="32"/>
          <w:szCs w:val="32"/>
        </w:rPr>
        <w:t xml:space="preserve">INNOVATION THAT’S REAL) </w:t>
      </w:r>
      <w:r w:rsidR="008D4EEB" w:rsidRPr="004655B2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เพื่อขับเคลื่อนเศรษฐกิจในภูมิภาคอาเซียน และยกระดับคุณภาพชีวิตของผู้คน ตามแนวทาง </w:t>
      </w:r>
      <w:r w:rsidR="008D4EEB" w:rsidRPr="004655B2">
        <w:rPr>
          <w:rFonts w:asciiTheme="minorBidi" w:hAnsiTheme="minorBidi"/>
          <w:color w:val="000000" w:themeColor="text1"/>
          <w:sz w:val="32"/>
          <w:szCs w:val="32"/>
        </w:rPr>
        <w:t xml:space="preserve">ESG </w:t>
      </w:r>
      <w:r w:rsidR="00762581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762581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โดย </w:t>
      </w:r>
      <w:r w:rsidR="008D4EEB" w:rsidRPr="004655B2">
        <w:rPr>
          <w:rFonts w:asciiTheme="minorBidi" w:hAnsiTheme="minorBidi"/>
          <w:color w:val="000000" w:themeColor="text1"/>
          <w:sz w:val="32"/>
          <w:szCs w:val="32"/>
        </w:rPr>
        <w:t xml:space="preserve">SCGC </w:t>
      </w:r>
      <w:r w:rsidR="008D4EEB" w:rsidRPr="004655B2">
        <w:rPr>
          <w:rFonts w:asciiTheme="minorBidi" w:hAnsiTheme="minorBidi"/>
          <w:color w:val="000000" w:themeColor="text1"/>
          <w:sz w:val="32"/>
          <w:szCs w:val="32"/>
          <w:cs/>
        </w:rPr>
        <w:t>เน้นพัฒนาสินค้าและบริการที่มีมูลค่าเพิ่มสูง (</w:t>
      </w:r>
      <w:r w:rsidR="008D4EEB" w:rsidRPr="004655B2">
        <w:rPr>
          <w:rFonts w:asciiTheme="minorBidi" w:hAnsiTheme="minorBidi"/>
          <w:color w:val="000000" w:themeColor="text1"/>
          <w:sz w:val="32"/>
          <w:szCs w:val="32"/>
        </w:rPr>
        <w:t xml:space="preserve">HVA) </w:t>
      </w:r>
      <w:r w:rsidR="00762581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และเป็นมิตรต่อสิ่งแวดล้อม </w:t>
      </w:r>
      <w:r w:rsidR="008D4EEB" w:rsidRPr="004655B2">
        <w:rPr>
          <w:rFonts w:asciiTheme="minorBidi" w:hAnsiTheme="minorBidi"/>
          <w:color w:val="000000" w:themeColor="text1"/>
          <w:sz w:val="32"/>
          <w:szCs w:val="32"/>
          <w:cs/>
        </w:rPr>
        <w:t>เพื่อตอบสนองความต้องการที่หลากหลาย ครอบคลุมโครงสร้างพื้นฐาน บรรจุภัณฑ์ สินค้าอุปโภคบริโภค ยานยนต์ และโซลูชันด้านพลังงาน ควบคู่กับการดูแลสิ่งแวดล้อมอย่างยั่งยืน</w:t>
      </w:r>
      <w:r w:rsidR="008D4EEB" w:rsidRPr="004655B2">
        <w:rPr>
          <w:rFonts w:asciiTheme="minorBidi" w:hAnsiTheme="minorBidi"/>
          <w:color w:val="000000" w:themeColor="text1"/>
          <w:sz w:val="32"/>
          <w:szCs w:val="32"/>
        </w:rPr>
        <w:t xml:space="preserve"> - </w:t>
      </w:r>
      <w:r w:rsidR="008D4EEB" w:rsidRPr="004655B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ข้อมูลเพิ่มเติม </w:t>
      </w:r>
      <w:hyperlink r:id="rId12" w:history="1">
        <w:r w:rsidR="008D4EEB" w:rsidRPr="004655B2">
          <w:rPr>
            <w:rStyle w:val="Hyperlink"/>
            <w:rFonts w:asciiTheme="minorBidi" w:hAnsiTheme="minorBidi"/>
            <w:sz w:val="32"/>
            <w:szCs w:val="32"/>
          </w:rPr>
          <w:t>www.scgchemicals.com</w:t>
        </w:r>
      </w:hyperlink>
      <w:r w:rsidR="008D4EEB" w:rsidRPr="004655B2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</w:p>
    <w:p w14:paraId="21E6073C" w14:textId="77777777" w:rsidR="008D4EEB" w:rsidRPr="004655B2" w:rsidRDefault="008D4EEB" w:rsidP="0022194C">
      <w:pPr>
        <w:pStyle w:val="NoSpacing"/>
        <w:rPr>
          <w:rStyle w:val="Strong"/>
          <w:rFonts w:asciiTheme="minorBidi" w:hAnsiTheme="minorBidi"/>
          <w:b w:val="0"/>
          <w:bCs w:val="0"/>
          <w:sz w:val="32"/>
          <w:szCs w:val="32"/>
        </w:rPr>
      </w:pPr>
    </w:p>
    <w:p w14:paraId="10B0439E" w14:textId="53C3704D" w:rsidR="000F786E" w:rsidRPr="004655B2" w:rsidRDefault="000F786E" w:rsidP="00C63C7C">
      <w:pPr>
        <w:spacing w:before="60" w:after="0" w:line="360" w:lineRule="exact"/>
        <w:rPr>
          <w:rStyle w:val="Strong"/>
          <w:rFonts w:asciiTheme="minorBidi" w:hAnsiTheme="minorBidi"/>
          <w:b w:val="0"/>
          <w:bCs w:val="0"/>
          <w:i/>
          <w:iCs/>
          <w:color w:val="333333"/>
          <w:sz w:val="32"/>
          <w:szCs w:val="32"/>
          <w:u w:val="single"/>
          <w:bdr w:val="none" w:sz="0" w:space="0" w:color="auto" w:frame="1"/>
          <w:shd w:val="clear" w:color="auto" w:fill="FFFFFF"/>
        </w:rPr>
      </w:pPr>
      <w:r w:rsidRPr="004655B2">
        <w:rPr>
          <w:rStyle w:val="Strong"/>
          <w:rFonts w:asciiTheme="minorBidi" w:hAnsiTheme="minorBidi"/>
          <w:b w:val="0"/>
          <w:bCs w:val="0"/>
          <w:i/>
          <w:iCs/>
          <w:color w:val="333333"/>
          <w:sz w:val="32"/>
          <w:szCs w:val="32"/>
          <w:u w:val="single"/>
          <w:bdr w:val="none" w:sz="0" w:space="0" w:color="auto" w:frame="1"/>
          <w:shd w:val="clear" w:color="auto" w:fill="FFFFFF"/>
          <w:cs/>
        </w:rPr>
        <w:t>เกี่ยวกับ</w:t>
      </w:r>
      <w:r w:rsidRPr="004655B2">
        <w:rPr>
          <w:rStyle w:val="Strong"/>
          <w:rFonts w:asciiTheme="minorBidi" w:hAnsiTheme="minorBidi"/>
          <w:b w:val="0"/>
          <w:bCs w:val="0"/>
          <w:i/>
          <w:iCs/>
          <w:color w:val="333333"/>
          <w:sz w:val="32"/>
          <w:szCs w:val="32"/>
          <w:u w:val="single"/>
          <w:bdr w:val="none" w:sz="0" w:space="0" w:color="auto" w:frame="1"/>
          <w:shd w:val="clear" w:color="auto" w:fill="FFFFFF"/>
        </w:rPr>
        <w:t> LSP</w:t>
      </w:r>
    </w:p>
    <w:p w14:paraId="551ECE6D" w14:textId="77777777" w:rsidR="000F786E" w:rsidRPr="004655B2" w:rsidRDefault="000F786E" w:rsidP="0022194C">
      <w:pPr>
        <w:spacing w:before="60" w:after="0" w:line="360" w:lineRule="exact"/>
        <w:jc w:val="thaiDistribute"/>
        <w:rPr>
          <w:rFonts w:asciiTheme="minorBidi" w:hAnsiTheme="minorBidi"/>
          <w:sz w:val="32"/>
          <w:szCs w:val="32"/>
          <w:u w:val="single"/>
        </w:rPr>
      </w:pPr>
      <w:r w:rsidRPr="004655B2">
        <w:rPr>
          <w:rFonts w:asciiTheme="minorBidi" w:eastAsia="Times New Roman" w:hAnsiTheme="minorBidi"/>
          <w:sz w:val="32"/>
          <w:szCs w:val="32"/>
          <w:cs/>
        </w:rPr>
        <w:t xml:space="preserve">บริษัท </w:t>
      </w:r>
      <w:r w:rsidRPr="004655B2">
        <w:rPr>
          <w:rFonts w:asciiTheme="minorBidi" w:hAnsiTheme="minorBidi"/>
          <w:sz w:val="32"/>
          <w:szCs w:val="32"/>
          <w:cs/>
        </w:rPr>
        <w:t>ลองเซิน ปิโตรเคมิคอลส์ (</w:t>
      </w:r>
      <w:r w:rsidRPr="004655B2">
        <w:rPr>
          <w:rFonts w:asciiTheme="minorBidi" w:hAnsiTheme="minorBidi"/>
          <w:sz w:val="32"/>
          <w:szCs w:val="32"/>
        </w:rPr>
        <w:t xml:space="preserve">Long Son Petrochemicals – LSP) </w:t>
      </w:r>
      <w:r w:rsidRPr="004655B2">
        <w:rPr>
          <w:rStyle w:val="Emphasis"/>
          <w:rFonts w:asciiTheme="minorBidi" w:hAnsiTheme="minorBidi"/>
          <w:i w:val="0"/>
          <w:iCs w:val="0"/>
          <w:color w:val="333333"/>
          <w:sz w:val="32"/>
          <w:szCs w:val="32"/>
          <w:bdr w:val="none" w:sz="0" w:space="0" w:color="auto" w:frame="1"/>
          <w:shd w:val="clear" w:color="auto" w:fill="FFFFFF"/>
          <w:cs/>
        </w:rPr>
        <w:t xml:space="preserve">เป็นบริษัทในกลุ่มธุรกิจ </w:t>
      </w:r>
      <w:r w:rsidRPr="004655B2">
        <w:rPr>
          <w:rStyle w:val="Emphasis"/>
          <w:rFonts w:asciiTheme="minorBidi" w:hAnsiTheme="minorBidi"/>
          <w:i w:val="0"/>
          <w:iCs w:val="0"/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SCGC </w:t>
      </w:r>
      <w:r w:rsidRPr="004655B2">
        <w:rPr>
          <w:rStyle w:val="Emphasis"/>
          <w:rFonts w:asciiTheme="minorBidi" w:hAnsiTheme="minorBidi"/>
          <w:i w:val="0"/>
          <w:iCs w:val="0"/>
          <w:color w:val="333333"/>
          <w:sz w:val="32"/>
          <w:szCs w:val="32"/>
          <w:bdr w:val="none" w:sz="0" w:space="0" w:color="auto" w:frame="1"/>
          <w:shd w:val="clear" w:color="auto" w:fill="FFFFFF"/>
          <w:cs/>
        </w:rPr>
        <w:t xml:space="preserve">โดย </w:t>
      </w:r>
      <w:r w:rsidRPr="004655B2">
        <w:rPr>
          <w:rStyle w:val="Emphasis"/>
          <w:rFonts w:asciiTheme="minorBidi" w:hAnsiTheme="minorBidi"/>
          <w:i w:val="0"/>
          <w:iCs w:val="0"/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LSP </w:t>
      </w:r>
      <w:r w:rsidRPr="004655B2">
        <w:rPr>
          <w:rStyle w:val="Emphasis"/>
          <w:rFonts w:asciiTheme="minorBidi" w:hAnsiTheme="minorBidi"/>
          <w:i w:val="0"/>
          <w:iCs w:val="0"/>
          <w:color w:val="333333"/>
          <w:sz w:val="32"/>
          <w:szCs w:val="32"/>
          <w:bdr w:val="none" w:sz="0" w:space="0" w:color="auto" w:frame="1"/>
          <w:shd w:val="clear" w:color="auto" w:fill="FFFFFF"/>
          <w:cs/>
        </w:rPr>
        <w:t xml:space="preserve">เป็นโครงการปิโตรเคมีครบวงจรแห่งแรกในประเทศเวียดนาม ดำเนินธุรกิจตามแนวทาง </w:t>
      </w:r>
      <w:r w:rsidRPr="004655B2">
        <w:rPr>
          <w:rStyle w:val="Emphasis"/>
          <w:rFonts w:asciiTheme="minorBidi" w:hAnsiTheme="minorBidi"/>
          <w:i w:val="0"/>
          <w:iCs w:val="0"/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ESG </w:t>
      </w:r>
      <w:r w:rsidRPr="004655B2">
        <w:rPr>
          <w:rStyle w:val="Emphasis"/>
          <w:rFonts w:asciiTheme="minorBidi" w:hAnsiTheme="minorBidi"/>
          <w:i w:val="0"/>
          <w:iCs w:val="0"/>
          <w:color w:val="333333"/>
          <w:sz w:val="32"/>
          <w:szCs w:val="32"/>
          <w:bdr w:val="none" w:sz="0" w:space="0" w:color="auto" w:frame="1"/>
          <w:shd w:val="clear" w:color="auto" w:fill="FFFFFF"/>
          <w:cs/>
        </w:rPr>
        <w:t>เพื่อการพัฒนาอย่างยั่งยืน มีมาตรฐานการผลิตเทียบเท่าระดับโลก ทั้งการผลิตพอลิโอเลฟินส์ คลังเก็บเคมีภัณฑ์ และระบบ</w:t>
      </w:r>
      <w:r w:rsidRPr="004655B2">
        <w:rPr>
          <w:rStyle w:val="Emphasis"/>
          <w:rFonts w:asciiTheme="minorBidi" w:hAnsiTheme="minorBidi"/>
          <w:i w:val="0"/>
          <w:iCs w:val="0"/>
          <w:color w:val="333333"/>
          <w:sz w:val="32"/>
          <w:szCs w:val="32"/>
          <w:bdr w:val="none" w:sz="0" w:space="0" w:color="auto" w:frame="1"/>
          <w:shd w:val="clear" w:color="auto" w:fill="FFFFFF"/>
          <w:cs/>
        </w:rPr>
        <w:lastRenderedPageBreak/>
        <w:t xml:space="preserve">สาธารณูปโภคส่วนกลาง โดยมีเป้าหมายเพื่อขับเคลื่อนอุตสาหกรรมปิโตรเคมีในประเทศเวียดนาม ช่วยลดการนำเข้า พร้อมทั้งส่งเสริมการเติบโตของอุตสาหกรรมปลายน้ำ ซึ่งจะช่วยผลักดันการเติบโตทางเศรษฐกิจในระยะยาวและยกระดับคุณภาพชีวิตของผู้คน  </w:t>
      </w:r>
      <w:r w:rsidRPr="004655B2">
        <w:rPr>
          <w:rStyle w:val="Emphasis"/>
          <w:rFonts w:asciiTheme="minorBidi" w:hAnsiTheme="minorBidi"/>
          <w:i w:val="0"/>
          <w:iCs w:val="0"/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- </w:t>
      </w:r>
      <w:r w:rsidRPr="004655B2">
        <w:rPr>
          <w:rStyle w:val="Emphasis"/>
          <w:rFonts w:asciiTheme="minorBidi" w:hAnsiTheme="minorBidi"/>
          <w:i w:val="0"/>
          <w:iCs w:val="0"/>
          <w:color w:val="333333"/>
          <w:sz w:val="32"/>
          <w:szCs w:val="32"/>
          <w:bdr w:val="none" w:sz="0" w:space="0" w:color="auto" w:frame="1"/>
          <w:shd w:val="clear" w:color="auto" w:fill="FFFFFF"/>
          <w:cs/>
        </w:rPr>
        <w:t>ข้อมูลเพิ่มเติม</w:t>
      </w:r>
      <w:r w:rsidRPr="004655B2">
        <w:rPr>
          <w:rStyle w:val="Emphasis"/>
          <w:rFonts w:asciiTheme="minorBidi" w:hAnsiTheme="minorBidi"/>
          <w:i w:val="0"/>
          <w:iCs w:val="0"/>
          <w:color w:val="333333"/>
          <w:sz w:val="32"/>
          <w:szCs w:val="32"/>
          <w:bdr w:val="none" w:sz="0" w:space="0" w:color="auto" w:frame="1"/>
          <w:shd w:val="clear" w:color="auto" w:fill="FFFFFF"/>
        </w:rPr>
        <w:t> </w:t>
      </w:r>
      <w:hyperlink r:id="rId13" w:history="1">
        <w:r w:rsidRPr="004655B2">
          <w:rPr>
            <w:rStyle w:val="Hyperlink"/>
            <w:rFonts w:asciiTheme="minorBidi" w:hAnsiTheme="minorBidi"/>
            <w:sz w:val="32"/>
            <w:szCs w:val="32"/>
            <w:bdr w:val="none" w:sz="0" w:space="0" w:color="auto" w:frame="1"/>
            <w:shd w:val="clear" w:color="auto" w:fill="FFFFFF"/>
          </w:rPr>
          <w:t>www.lsp.com</w:t>
        </w:r>
      </w:hyperlink>
      <w:r w:rsidRPr="004655B2">
        <w:rPr>
          <w:rStyle w:val="Emphasis"/>
          <w:rFonts w:asciiTheme="minorBidi" w:hAnsiTheme="minorBidi"/>
          <w:i w:val="0"/>
          <w:iCs w:val="0"/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 </w:t>
      </w:r>
    </w:p>
    <w:p w14:paraId="19E2171F" w14:textId="77777777" w:rsidR="000F786E" w:rsidRPr="004655B2" w:rsidRDefault="000F786E" w:rsidP="00C63C7C">
      <w:pPr>
        <w:spacing w:before="60" w:after="0" w:line="360" w:lineRule="exact"/>
        <w:rPr>
          <w:rFonts w:asciiTheme="minorBidi" w:hAnsiTheme="minorBidi"/>
          <w:sz w:val="32"/>
          <w:szCs w:val="32"/>
          <w:u w:val="single"/>
        </w:rPr>
      </w:pPr>
    </w:p>
    <w:p w14:paraId="119DCCD7" w14:textId="77777777" w:rsidR="00C63C7C" w:rsidRPr="004655B2" w:rsidRDefault="00C63C7C" w:rsidP="00C63C7C">
      <w:pPr>
        <w:spacing w:before="60" w:after="0" w:line="360" w:lineRule="exact"/>
        <w:rPr>
          <w:rFonts w:asciiTheme="minorBidi" w:hAnsiTheme="minorBidi"/>
          <w:i/>
          <w:iCs/>
          <w:sz w:val="32"/>
          <w:szCs w:val="32"/>
          <w:u w:val="single"/>
          <w:cs/>
        </w:rPr>
      </w:pPr>
      <w:r w:rsidRPr="004655B2">
        <w:rPr>
          <w:rFonts w:asciiTheme="minorBidi" w:hAnsiTheme="minorBidi"/>
          <w:i/>
          <w:iCs/>
          <w:sz w:val="32"/>
          <w:szCs w:val="32"/>
          <w:u w:val="single"/>
          <w:cs/>
        </w:rPr>
        <w:t xml:space="preserve">เกี่ยวกับ </w:t>
      </w:r>
      <w:r w:rsidR="00C06F79" w:rsidRPr="004655B2">
        <w:rPr>
          <w:rFonts w:asciiTheme="minorBidi" w:hAnsiTheme="minorBidi"/>
          <w:i/>
          <w:iCs/>
          <w:sz w:val="32"/>
          <w:szCs w:val="32"/>
          <w:u w:val="single"/>
        </w:rPr>
        <w:t>Enterprise Products Partners</w:t>
      </w:r>
      <w:r w:rsidR="00C06F79" w:rsidRPr="004655B2">
        <w:rPr>
          <w:rFonts w:asciiTheme="minorBidi" w:hAnsiTheme="minorBidi"/>
          <w:i/>
          <w:iCs/>
          <w:sz w:val="32"/>
          <w:szCs w:val="32"/>
          <w:u w:val="single"/>
          <w:cs/>
        </w:rPr>
        <w:t xml:space="preserve"> </w:t>
      </w:r>
    </w:p>
    <w:p w14:paraId="6DC82001" w14:textId="01DA65CA" w:rsidR="00C63C7C" w:rsidRPr="004655B2" w:rsidRDefault="00C63C7C" w:rsidP="0022194C">
      <w:pPr>
        <w:spacing w:before="60" w:after="0" w:line="360" w:lineRule="exact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655B2">
        <w:rPr>
          <w:rFonts w:asciiTheme="minorBidi" w:hAnsiTheme="minorBidi"/>
          <w:sz w:val="32"/>
          <w:szCs w:val="32"/>
        </w:rPr>
        <w:t>Enterprise Products Partners L.P.</w:t>
      </w:r>
      <w:r w:rsidRPr="004655B2">
        <w:rPr>
          <w:rFonts w:asciiTheme="minorBidi" w:hAnsiTheme="minorBidi"/>
          <w:sz w:val="32"/>
          <w:szCs w:val="32"/>
          <w:cs/>
        </w:rPr>
        <w:t xml:space="preserve"> ผู้ให้บริการจัดหาเชื้อเพลิงพลังงานชั้นนำ</w:t>
      </w:r>
      <w:r w:rsidRPr="004655B2">
        <w:rPr>
          <w:rFonts w:asciiTheme="minorBidi" w:hAnsiTheme="minorBidi"/>
          <w:color w:val="000000" w:themeColor="text1"/>
          <w:sz w:val="32"/>
          <w:szCs w:val="32"/>
          <w:cs/>
        </w:rPr>
        <w:t>ในภูมิภาค</w:t>
      </w:r>
      <w:r w:rsidRPr="004655B2">
        <w:rPr>
          <w:rFonts w:asciiTheme="minorBidi" w:hAnsiTheme="minorBidi"/>
          <w:sz w:val="32"/>
          <w:szCs w:val="32"/>
          <w:cs/>
        </w:rPr>
        <w:t xml:space="preserve">อเมริกาเหนือสำหรับผู้ผลิตและผู้บริโภคก๊าซธรรมชาติ ก๊าซโซลีนธรรมชาติ </w:t>
      </w:r>
      <w:r w:rsidRPr="004655B2">
        <w:rPr>
          <w:rFonts w:asciiTheme="minorBidi" w:hAnsiTheme="minorBidi"/>
          <w:sz w:val="32"/>
          <w:szCs w:val="32"/>
        </w:rPr>
        <w:t xml:space="preserve">(NGLs) </w:t>
      </w:r>
      <w:r w:rsidRPr="004655B2">
        <w:rPr>
          <w:rFonts w:asciiTheme="minorBidi" w:hAnsiTheme="minorBidi"/>
          <w:sz w:val="32"/>
          <w:szCs w:val="32"/>
          <w:cs/>
        </w:rPr>
        <w:t>น้ำมันดิบ</w:t>
      </w:r>
      <w:r w:rsidRPr="004655B2">
        <w:rPr>
          <w:rFonts w:asciiTheme="minorBidi" w:hAnsiTheme="minorBidi"/>
          <w:sz w:val="32"/>
          <w:szCs w:val="32"/>
        </w:rPr>
        <w:t xml:space="preserve"> </w:t>
      </w:r>
      <w:r w:rsidRPr="004655B2">
        <w:rPr>
          <w:rFonts w:asciiTheme="minorBidi" w:hAnsiTheme="minorBidi"/>
          <w:sz w:val="32"/>
          <w:szCs w:val="32"/>
          <w:cs/>
        </w:rPr>
        <w:t>ผลิตภัณฑ์จากการกลั่นปิโตรเลียม และผลิตภัณฑ์ปิโตรเคมี</w:t>
      </w:r>
      <w:r w:rsidR="009F3667">
        <w:rPr>
          <w:rFonts w:asciiTheme="minorBidi" w:hAnsiTheme="minorBidi" w:hint="cs"/>
          <w:sz w:val="32"/>
          <w:szCs w:val="32"/>
          <w:cs/>
        </w:rPr>
        <w:t xml:space="preserve"> </w:t>
      </w:r>
      <w:r w:rsidR="009F3667" w:rsidRPr="005A104A">
        <w:rPr>
          <w:rFonts w:asciiTheme="minorBidi" w:hAnsiTheme="minorBidi" w:cs="Cordia New"/>
          <w:sz w:val="32"/>
          <w:szCs w:val="32"/>
          <w:cs/>
        </w:rPr>
        <w:t>โดย</w:t>
      </w:r>
      <w:r w:rsidR="009F3667" w:rsidRPr="00141D27">
        <w:rPr>
          <w:rFonts w:asciiTheme="minorBidi" w:hAnsiTheme="minorBidi" w:cs="Cordia New"/>
          <w:sz w:val="32"/>
          <w:szCs w:val="32"/>
          <w:cs/>
        </w:rPr>
        <w:t>ส่งออก</w:t>
      </w:r>
      <w:r w:rsidR="009F3667" w:rsidRPr="00F243D5">
        <w:rPr>
          <w:rFonts w:asciiTheme="minorBidi" w:hAnsiTheme="minorBidi" w:cs="Cordia New"/>
          <w:sz w:val="32"/>
          <w:szCs w:val="32"/>
          <w:cs/>
        </w:rPr>
        <w:t xml:space="preserve">ผลิตภัณฑ์ไฮโดรคาร์บอนเหลวมากกว่า </w:t>
      </w:r>
      <w:r w:rsidR="00511E80">
        <w:rPr>
          <w:rFonts w:asciiTheme="minorBidi" w:hAnsiTheme="minorBidi" w:cs="Cordia New"/>
          <w:sz w:val="32"/>
          <w:szCs w:val="32"/>
        </w:rPr>
        <w:t>2</w:t>
      </w:r>
      <w:bookmarkStart w:id="1" w:name="_GoBack"/>
      <w:bookmarkEnd w:id="1"/>
      <w:r w:rsidR="009F3667" w:rsidRPr="00F243D5">
        <w:rPr>
          <w:rFonts w:asciiTheme="minorBidi" w:hAnsiTheme="minorBidi" w:cs="Cordia New"/>
          <w:sz w:val="32"/>
          <w:szCs w:val="32"/>
          <w:cs/>
        </w:rPr>
        <w:t xml:space="preserve"> ล้านบาร์เรลต่อวันในปี </w:t>
      </w:r>
      <w:r w:rsidR="009F3667">
        <w:rPr>
          <w:rFonts w:asciiTheme="minorBidi" w:hAnsiTheme="minorBidi" w:cs="Cordia New"/>
          <w:sz w:val="32"/>
          <w:szCs w:val="32"/>
        </w:rPr>
        <w:t>2567</w:t>
      </w:r>
      <w:r w:rsidR="009F3667" w:rsidRPr="00F243D5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F3667">
        <w:rPr>
          <w:rFonts w:asciiTheme="minorBidi" w:hAnsiTheme="minorBidi" w:cs="Cordia New"/>
          <w:sz w:val="32"/>
          <w:szCs w:val="32"/>
        </w:rPr>
        <w:t>(</w:t>
      </w:r>
      <w:r w:rsidR="009F3667" w:rsidRPr="00F243D5">
        <w:rPr>
          <w:rFonts w:asciiTheme="minorBidi" w:hAnsiTheme="minorBidi" w:cs="Cordia New"/>
          <w:sz w:val="32"/>
          <w:szCs w:val="32"/>
          <w:cs/>
        </w:rPr>
        <w:t xml:space="preserve">ณ วันที่ </w:t>
      </w:r>
      <w:r w:rsidR="009F3667">
        <w:rPr>
          <w:rFonts w:asciiTheme="minorBidi" w:hAnsiTheme="minorBidi" w:cs="Cordia New"/>
          <w:sz w:val="32"/>
          <w:szCs w:val="32"/>
        </w:rPr>
        <w:t>30</w:t>
      </w:r>
      <w:r w:rsidR="009F3667" w:rsidRPr="00F243D5">
        <w:rPr>
          <w:rFonts w:asciiTheme="minorBidi" w:hAnsiTheme="minorBidi" w:cs="Cordia New"/>
          <w:sz w:val="32"/>
          <w:szCs w:val="32"/>
          <w:cs/>
        </w:rPr>
        <w:t xml:space="preserve"> กันยายน</w:t>
      </w:r>
      <w:r w:rsidR="009F3667">
        <w:rPr>
          <w:rFonts w:asciiTheme="minorBidi" w:hAnsiTheme="minorBidi" w:cs="Cordia New"/>
          <w:sz w:val="32"/>
          <w:szCs w:val="32"/>
        </w:rPr>
        <w:t>)</w:t>
      </w:r>
      <w:r w:rsidR="007516B9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0F786E" w:rsidRPr="004655B2">
        <w:rPr>
          <w:rFonts w:asciiTheme="minorBidi" w:hAnsiTheme="minorBidi"/>
          <w:sz w:val="32"/>
          <w:szCs w:val="32"/>
        </w:rPr>
        <w:t xml:space="preserve">- </w:t>
      </w:r>
      <w:r w:rsidRPr="004655B2">
        <w:rPr>
          <w:rFonts w:asciiTheme="minorBidi" w:hAnsiTheme="minorBidi"/>
          <w:sz w:val="32"/>
          <w:szCs w:val="32"/>
          <w:cs/>
        </w:rPr>
        <w:t xml:space="preserve">รายละเอียดเพิ่มเติมเกี่ยวกับ </w:t>
      </w:r>
      <w:r w:rsidRPr="004655B2">
        <w:rPr>
          <w:rFonts w:asciiTheme="minorBidi" w:hAnsiTheme="minorBidi"/>
          <w:sz w:val="32"/>
          <w:szCs w:val="32"/>
        </w:rPr>
        <w:t>Enterprise</w:t>
      </w:r>
      <w:r w:rsidR="007516B9">
        <w:rPr>
          <w:rFonts w:asciiTheme="minorBidi" w:hAnsiTheme="minorBidi" w:hint="cs"/>
          <w:sz w:val="32"/>
          <w:szCs w:val="32"/>
          <w:cs/>
        </w:rPr>
        <w:t xml:space="preserve"> </w:t>
      </w:r>
      <w:r w:rsidRPr="004655B2">
        <w:rPr>
          <w:rFonts w:asciiTheme="minorBidi" w:hAnsiTheme="minorBidi"/>
          <w:sz w:val="32"/>
          <w:szCs w:val="32"/>
          <w:cs/>
        </w:rPr>
        <w:t xml:space="preserve">สามารถดูได้ที่ </w:t>
      </w:r>
      <w:hyperlink r:id="rId14" w:history="1">
        <w:r w:rsidRPr="004655B2">
          <w:rPr>
            <w:rStyle w:val="Hyperlink"/>
            <w:rFonts w:asciiTheme="minorBidi" w:hAnsiTheme="minorBidi"/>
            <w:sz w:val="32"/>
            <w:szCs w:val="32"/>
          </w:rPr>
          <w:t>www.enterpriseproducts.com</w:t>
        </w:r>
      </w:hyperlink>
      <w:r w:rsidRPr="004655B2">
        <w:rPr>
          <w:rFonts w:asciiTheme="minorBidi" w:hAnsiTheme="minorBidi"/>
          <w:sz w:val="32"/>
          <w:szCs w:val="32"/>
        </w:rPr>
        <w:t xml:space="preserve"> </w:t>
      </w:r>
    </w:p>
    <w:p w14:paraId="3180C6A4" w14:textId="77777777" w:rsidR="002A1CCF" w:rsidRPr="004655B2" w:rsidRDefault="002A1CCF" w:rsidP="002A1CCF">
      <w:pPr>
        <w:spacing w:before="60" w:after="0" w:line="360" w:lineRule="exact"/>
        <w:rPr>
          <w:rFonts w:asciiTheme="minorBidi" w:hAnsiTheme="minorBidi"/>
          <w:sz w:val="32"/>
          <w:szCs w:val="32"/>
        </w:rPr>
      </w:pPr>
    </w:p>
    <w:p w14:paraId="5455C3DF" w14:textId="6F0DDEFA" w:rsidR="00B01B34" w:rsidRPr="009F3667" w:rsidRDefault="002A1CCF" w:rsidP="009F3667">
      <w:pPr>
        <w:spacing w:before="60" w:after="0" w:line="360" w:lineRule="exact"/>
        <w:rPr>
          <w:rFonts w:asciiTheme="minorBidi" w:hAnsiTheme="minorBidi"/>
          <w:i/>
          <w:iCs/>
          <w:sz w:val="32"/>
          <w:szCs w:val="32"/>
          <w:u w:val="single"/>
        </w:rPr>
      </w:pPr>
      <w:r w:rsidRPr="004655B2">
        <w:rPr>
          <w:rFonts w:asciiTheme="minorBidi" w:hAnsiTheme="minorBidi"/>
          <w:i/>
          <w:iCs/>
          <w:sz w:val="32"/>
          <w:szCs w:val="32"/>
          <w:u w:val="single"/>
          <w:cs/>
        </w:rPr>
        <w:t xml:space="preserve">เกี่ยวกับ </w:t>
      </w:r>
      <w:r w:rsidR="00C61E0D" w:rsidRPr="004655B2">
        <w:rPr>
          <w:rFonts w:asciiTheme="minorBidi" w:hAnsiTheme="minorBidi"/>
          <w:i/>
          <w:iCs/>
          <w:sz w:val="32"/>
          <w:szCs w:val="32"/>
          <w:u w:val="single"/>
        </w:rPr>
        <w:t>Mitsui O.S.K. Lines</w:t>
      </w:r>
      <w:r w:rsidR="00C61E0D" w:rsidRPr="004655B2">
        <w:rPr>
          <w:rFonts w:asciiTheme="minorBidi" w:hAnsiTheme="minorBidi"/>
          <w:i/>
          <w:iCs/>
          <w:sz w:val="32"/>
          <w:szCs w:val="32"/>
          <w:u w:val="single"/>
          <w:cs/>
        </w:rPr>
        <w:t xml:space="preserve"> </w:t>
      </w:r>
    </w:p>
    <w:p w14:paraId="794817A7" w14:textId="4ECDC951" w:rsidR="00B01B34" w:rsidRPr="00A906A0" w:rsidRDefault="00B01B34" w:rsidP="00B01B34">
      <w:pPr>
        <w:spacing w:before="60" w:after="0" w:line="360" w:lineRule="exact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B01B34">
        <w:rPr>
          <w:rFonts w:asciiTheme="minorBidi" w:hAnsiTheme="minorBidi" w:cs="Cordia New"/>
          <w:sz w:val="32"/>
          <w:szCs w:val="32"/>
        </w:rPr>
        <w:t xml:space="preserve">Mitsui O.S.K. Lines, Ltd. </w:t>
      </w:r>
      <w:r w:rsidRPr="00B01B34">
        <w:rPr>
          <w:rFonts w:asciiTheme="minorBidi" w:hAnsiTheme="minorBidi" w:cs="Cordia New"/>
          <w:sz w:val="32"/>
          <w:szCs w:val="32"/>
          <w:cs/>
        </w:rPr>
        <w:t xml:space="preserve">เป็นบริษัทขนส่งชั้นนำ ที่มีการดำเนินงานระดับโลกด้วยเรือประมาณ </w:t>
      </w:r>
      <w:r w:rsidRPr="00B01B34">
        <w:rPr>
          <w:rFonts w:asciiTheme="minorBidi" w:hAnsiTheme="minorBidi" w:cs="Cordia New"/>
          <w:sz w:val="32"/>
          <w:szCs w:val="32"/>
        </w:rPr>
        <w:t>900</w:t>
      </w:r>
      <w:r w:rsidRPr="00B01B34">
        <w:rPr>
          <w:rFonts w:asciiTheme="minorBidi" w:hAnsiTheme="minorBidi" w:cs="Cordia New"/>
          <w:sz w:val="32"/>
          <w:szCs w:val="32"/>
          <w:cs/>
        </w:rPr>
        <w:t xml:space="preserve"> ลำ และบริษัทได้พัฒนาธุรกิจโครงสร้างพื้นฐานต่างๆ โดยมีศูนย์กลางอยู่ที่การขนส่งทางทะเล รวมถึงเทคโนโลยีและบริการเพื่อตอบสนองความต้องการของผู้ใช้บริการ รวมถึงการอนุรักษ์สิ่งแวดล้อม บริการเรือของ </w:t>
      </w:r>
      <w:r w:rsidRPr="00B01B34">
        <w:rPr>
          <w:rFonts w:asciiTheme="minorBidi" w:hAnsiTheme="minorBidi" w:cs="Cordia New"/>
          <w:sz w:val="32"/>
          <w:szCs w:val="32"/>
        </w:rPr>
        <w:t xml:space="preserve">MOL </w:t>
      </w:r>
      <w:r w:rsidRPr="00B01B34">
        <w:rPr>
          <w:rFonts w:asciiTheme="minorBidi" w:hAnsiTheme="minorBidi" w:cs="Cordia New"/>
          <w:sz w:val="32"/>
          <w:szCs w:val="32"/>
          <w:cs/>
        </w:rPr>
        <w:t>ประกอบด้วยเรือบรรทุกสินค้าแห้ง เรือบรรทุกก๊าซธรรมชาติเหลว (</w:t>
      </w:r>
      <w:r w:rsidRPr="00B01B34">
        <w:rPr>
          <w:rFonts w:asciiTheme="minorBidi" w:hAnsiTheme="minorBidi" w:cs="Cordia New"/>
          <w:sz w:val="32"/>
          <w:szCs w:val="32"/>
        </w:rPr>
        <w:t xml:space="preserve">LNG) </w:t>
      </w:r>
      <w:r w:rsidRPr="00B01B34">
        <w:rPr>
          <w:rFonts w:asciiTheme="minorBidi" w:hAnsiTheme="minorBidi" w:cs="Cordia New"/>
          <w:sz w:val="32"/>
          <w:szCs w:val="32"/>
          <w:cs/>
        </w:rPr>
        <w:t xml:space="preserve">เรือบรรทุกยานยนต์ และเรือบรรทุกน้ำมัน นอกจากธุรกิจขนส่งแบบดั้งเดิมแล้ว </w:t>
      </w:r>
      <w:r w:rsidRPr="00B01B34">
        <w:rPr>
          <w:rFonts w:asciiTheme="minorBidi" w:hAnsiTheme="minorBidi" w:cs="Cordia New"/>
          <w:sz w:val="32"/>
          <w:szCs w:val="32"/>
        </w:rPr>
        <w:t xml:space="preserve">MOL </w:t>
      </w:r>
      <w:r w:rsidRPr="00B01B34">
        <w:rPr>
          <w:rFonts w:asciiTheme="minorBidi" w:hAnsiTheme="minorBidi" w:cs="Cordia New"/>
          <w:sz w:val="32"/>
          <w:szCs w:val="32"/>
          <w:cs/>
        </w:rPr>
        <w:t>ยังให้บริการทางธุรกิจด้านความเป็นอยู่และไลฟ์สไตล์ เช่น อสังหาริมทรัพย์ การดำเนินงานท่าเรือ และบริการเรือเฟอร์รี่ รวมถึงธุรกิจโครงสร้างพื้นฐาน เช่น โลจิสติกส์และพลังงานลมนอกชายฝั่ง</w:t>
      </w:r>
      <w:r w:rsidR="009F366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F3667">
        <w:rPr>
          <w:rFonts w:asciiTheme="minorBidi" w:hAnsiTheme="minorBidi" w:cs="Cordia New"/>
          <w:sz w:val="32"/>
          <w:szCs w:val="32"/>
        </w:rPr>
        <w:t>-</w:t>
      </w:r>
      <w:r w:rsidRPr="00B01B34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B01B34">
        <w:rPr>
          <w:rFonts w:asciiTheme="minorBidi" w:hAnsiTheme="minorBidi" w:cs="Cordia New"/>
          <w:sz w:val="32"/>
          <w:szCs w:val="32"/>
          <w:cs/>
        </w:rPr>
        <w:t xml:space="preserve">รายละเอียดเพิ่มเติมสามารถดูได้ที่ </w:t>
      </w:r>
      <w:r w:rsidRPr="00B01B34">
        <w:rPr>
          <w:rFonts w:asciiTheme="minorBidi" w:hAnsiTheme="minorBidi" w:cs="Cordia New"/>
          <w:sz w:val="32"/>
          <w:szCs w:val="32"/>
        </w:rPr>
        <w:t xml:space="preserve"> </w:t>
      </w:r>
      <w:hyperlink r:id="rId15" w:history="1">
        <w:r w:rsidRPr="00B01B34">
          <w:rPr>
            <w:rStyle w:val="Hyperlink"/>
            <w:rFonts w:asciiTheme="minorBidi" w:hAnsiTheme="minorBidi" w:cs="Cordia New"/>
            <w:sz w:val="32"/>
            <w:szCs w:val="32"/>
          </w:rPr>
          <w:t>https://www.mol.co.jp/en/</w:t>
        </w:r>
      </w:hyperlink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14:paraId="5587C322" w14:textId="77777777" w:rsidR="00B01B34" w:rsidRDefault="00B01B34" w:rsidP="00732E35">
      <w:pPr>
        <w:pStyle w:val="NoSpacing"/>
        <w:rPr>
          <w:cs/>
        </w:rPr>
      </w:pPr>
    </w:p>
    <w:sectPr w:rsidR="00B01B3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DCDE8" w14:textId="77777777" w:rsidR="00C81BF1" w:rsidRDefault="00C81BF1" w:rsidP="000F2904">
      <w:pPr>
        <w:spacing w:after="0" w:line="240" w:lineRule="auto"/>
      </w:pPr>
      <w:r>
        <w:separator/>
      </w:r>
    </w:p>
  </w:endnote>
  <w:endnote w:type="continuationSeparator" w:id="0">
    <w:p w14:paraId="7EB0558D" w14:textId="77777777" w:rsidR="00C81BF1" w:rsidRDefault="00C81BF1" w:rsidP="000F2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1BCE8" w14:textId="77777777" w:rsidR="009C0013" w:rsidRDefault="009C00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96B5E" w14:textId="77777777" w:rsidR="009C0013" w:rsidRDefault="009C00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A0B15" w14:textId="77777777" w:rsidR="009C0013" w:rsidRDefault="009C00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FA28B" w14:textId="77777777" w:rsidR="00C81BF1" w:rsidRDefault="00C81BF1" w:rsidP="000F2904">
      <w:pPr>
        <w:spacing w:after="0" w:line="240" w:lineRule="auto"/>
      </w:pPr>
      <w:r>
        <w:separator/>
      </w:r>
    </w:p>
  </w:footnote>
  <w:footnote w:type="continuationSeparator" w:id="0">
    <w:p w14:paraId="2D364A70" w14:textId="77777777" w:rsidR="00C81BF1" w:rsidRDefault="00C81BF1" w:rsidP="000F2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676CB" w14:textId="77777777" w:rsidR="009C0013" w:rsidRDefault="009C00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350D0" w14:textId="77777777" w:rsidR="000F2904" w:rsidRPr="0006550C" w:rsidRDefault="000F2904" w:rsidP="000F2904">
    <w:pPr>
      <w:pStyle w:val="Header"/>
      <w:rPr>
        <w:color w:val="0070C0"/>
        <w:sz w:val="24"/>
        <w:szCs w:val="32"/>
      </w:rPr>
    </w:pPr>
    <w:r w:rsidRPr="0006550C">
      <w:rPr>
        <w:rFonts w:asciiTheme="minorBidi" w:hAnsiTheme="minorBidi"/>
        <w:noProof/>
        <w:sz w:val="24"/>
        <w:szCs w:val="32"/>
      </w:rPr>
      <w:drawing>
        <wp:anchor distT="0" distB="0" distL="114300" distR="114300" simplePos="0" relativeHeight="251659264" behindDoc="0" locked="0" layoutInCell="1" allowOverlap="1" wp14:anchorId="514E65DE" wp14:editId="47A6DC9A">
          <wp:simplePos x="0" y="0"/>
          <wp:positionH relativeFrom="column">
            <wp:posOffset>4648200</wp:posOffset>
          </wp:positionH>
          <wp:positionV relativeFrom="paragraph">
            <wp:posOffset>-114300</wp:posOffset>
          </wp:positionV>
          <wp:extent cx="1320800" cy="388620"/>
          <wp:effectExtent l="0" t="0" r="0" b="0"/>
          <wp:wrapThrough wrapText="bothSides">
            <wp:wrapPolygon edited="0">
              <wp:start x="0" y="0"/>
              <wp:lineTo x="0" y="20118"/>
              <wp:lineTo x="21185" y="20118"/>
              <wp:lineTo x="2118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800" cy="388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550C">
      <w:rPr>
        <w:rFonts w:hint="cs"/>
        <w:color w:val="0070C0"/>
        <w:sz w:val="24"/>
        <w:szCs w:val="32"/>
        <w:cs/>
      </w:rPr>
      <w:t xml:space="preserve">ข่าวประชาสัมพันธ์                            </w:t>
    </w:r>
  </w:p>
  <w:p w14:paraId="5350383E" w14:textId="77777777" w:rsidR="000F2904" w:rsidRDefault="000F29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CD734" w14:textId="77777777" w:rsidR="009C0013" w:rsidRDefault="009C00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B39DC"/>
    <w:multiLevelType w:val="hybridMultilevel"/>
    <w:tmpl w:val="C8088A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081E8D"/>
    <w:multiLevelType w:val="hybridMultilevel"/>
    <w:tmpl w:val="A6A6D5A2"/>
    <w:lvl w:ilvl="0" w:tplc="3EB2C01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EDA"/>
    <w:rsid w:val="0003729B"/>
    <w:rsid w:val="00037F35"/>
    <w:rsid w:val="000525EB"/>
    <w:rsid w:val="00082EF7"/>
    <w:rsid w:val="000934BC"/>
    <w:rsid w:val="00094EF2"/>
    <w:rsid w:val="00097667"/>
    <w:rsid w:val="000A17FA"/>
    <w:rsid w:val="000A429E"/>
    <w:rsid w:val="000B2151"/>
    <w:rsid w:val="000C47EB"/>
    <w:rsid w:val="000F2904"/>
    <w:rsid w:val="000F786E"/>
    <w:rsid w:val="00134FE5"/>
    <w:rsid w:val="001359B5"/>
    <w:rsid w:val="001518B0"/>
    <w:rsid w:val="001533A1"/>
    <w:rsid w:val="00156323"/>
    <w:rsid w:val="001734C6"/>
    <w:rsid w:val="001C6B95"/>
    <w:rsid w:val="001D43D1"/>
    <w:rsid w:val="001E3D1C"/>
    <w:rsid w:val="0022194C"/>
    <w:rsid w:val="00231DE0"/>
    <w:rsid w:val="00240047"/>
    <w:rsid w:val="00266463"/>
    <w:rsid w:val="002A1CCF"/>
    <w:rsid w:val="002C3BF8"/>
    <w:rsid w:val="002C572A"/>
    <w:rsid w:val="002D7F81"/>
    <w:rsid w:val="002F687E"/>
    <w:rsid w:val="00300740"/>
    <w:rsid w:val="00300DB5"/>
    <w:rsid w:val="00304C15"/>
    <w:rsid w:val="00311977"/>
    <w:rsid w:val="00316825"/>
    <w:rsid w:val="0031690C"/>
    <w:rsid w:val="003327C4"/>
    <w:rsid w:val="00383FE4"/>
    <w:rsid w:val="003B4993"/>
    <w:rsid w:val="003E7E9D"/>
    <w:rsid w:val="00412AA4"/>
    <w:rsid w:val="004342E8"/>
    <w:rsid w:val="004655B2"/>
    <w:rsid w:val="0048162C"/>
    <w:rsid w:val="004857C1"/>
    <w:rsid w:val="004A62B0"/>
    <w:rsid w:val="004B3136"/>
    <w:rsid w:val="004C3EDA"/>
    <w:rsid w:val="004D2A7F"/>
    <w:rsid w:val="004D35B1"/>
    <w:rsid w:val="00511E80"/>
    <w:rsid w:val="00533D9E"/>
    <w:rsid w:val="00546419"/>
    <w:rsid w:val="00584553"/>
    <w:rsid w:val="005A6A2C"/>
    <w:rsid w:val="005C0265"/>
    <w:rsid w:val="005E338F"/>
    <w:rsid w:val="005E6687"/>
    <w:rsid w:val="005E7EC3"/>
    <w:rsid w:val="006562E8"/>
    <w:rsid w:val="00732E35"/>
    <w:rsid w:val="007516B9"/>
    <w:rsid w:val="00762581"/>
    <w:rsid w:val="007752C5"/>
    <w:rsid w:val="00784AB8"/>
    <w:rsid w:val="00787AB4"/>
    <w:rsid w:val="00803151"/>
    <w:rsid w:val="00813ED4"/>
    <w:rsid w:val="008A31F1"/>
    <w:rsid w:val="008B4ABA"/>
    <w:rsid w:val="008C7274"/>
    <w:rsid w:val="008D4EEB"/>
    <w:rsid w:val="008D5479"/>
    <w:rsid w:val="00925A9F"/>
    <w:rsid w:val="0094500F"/>
    <w:rsid w:val="0098765F"/>
    <w:rsid w:val="009973FE"/>
    <w:rsid w:val="009B2833"/>
    <w:rsid w:val="009C0013"/>
    <w:rsid w:val="009C2767"/>
    <w:rsid w:val="009E44D3"/>
    <w:rsid w:val="009F3667"/>
    <w:rsid w:val="00A52ECD"/>
    <w:rsid w:val="00A91D6A"/>
    <w:rsid w:val="00B01B34"/>
    <w:rsid w:val="00B9324B"/>
    <w:rsid w:val="00BB4AC4"/>
    <w:rsid w:val="00BD166E"/>
    <w:rsid w:val="00BE4717"/>
    <w:rsid w:val="00BE5475"/>
    <w:rsid w:val="00BF73EC"/>
    <w:rsid w:val="00C06F79"/>
    <w:rsid w:val="00C15DD7"/>
    <w:rsid w:val="00C231A4"/>
    <w:rsid w:val="00C25138"/>
    <w:rsid w:val="00C4665D"/>
    <w:rsid w:val="00C47951"/>
    <w:rsid w:val="00C50E12"/>
    <w:rsid w:val="00C566E5"/>
    <w:rsid w:val="00C61E0D"/>
    <w:rsid w:val="00C62FDD"/>
    <w:rsid w:val="00C63C7C"/>
    <w:rsid w:val="00C7553A"/>
    <w:rsid w:val="00C76A43"/>
    <w:rsid w:val="00C81BF1"/>
    <w:rsid w:val="00CA785E"/>
    <w:rsid w:val="00CB04CE"/>
    <w:rsid w:val="00CB33E0"/>
    <w:rsid w:val="00CC0420"/>
    <w:rsid w:val="00CF57BD"/>
    <w:rsid w:val="00D0752D"/>
    <w:rsid w:val="00D64DB7"/>
    <w:rsid w:val="00DA2BF2"/>
    <w:rsid w:val="00E07730"/>
    <w:rsid w:val="00E151A1"/>
    <w:rsid w:val="00E15DEA"/>
    <w:rsid w:val="00E21BE2"/>
    <w:rsid w:val="00E360F8"/>
    <w:rsid w:val="00E47D0D"/>
    <w:rsid w:val="00E47E4B"/>
    <w:rsid w:val="00E83E51"/>
    <w:rsid w:val="00E941A6"/>
    <w:rsid w:val="00EC53BD"/>
    <w:rsid w:val="00EF4BCC"/>
    <w:rsid w:val="00EF55D8"/>
    <w:rsid w:val="00F11E20"/>
    <w:rsid w:val="00F47D2C"/>
    <w:rsid w:val="00FC41BB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221E2"/>
  <w15:chartTrackingRefBased/>
  <w15:docId w15:val="{6C05EB0F-6717-43C7-AD3F-E69913B24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29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29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2904"/>
  </w:style>
  <w:style w:type="paragraph" w:styleId="Footer">
    <w:name w:val="footer"/>
    <w:basedOn w:val="Normal"/>
    <w:link w:val="FooterChar"/>
    <w:uiPriority w:val="99"/>
    <w:unhideWhenUsed/>
    <w:rsid w:val="000F29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2904"/>
  </w:style>
  <w:style w:type="paragraph" w:styleId="NoSpacing">
    <w:name w:val="No Spacing"/>
    <w:uiPriority w:val="1"/>
    <w:qFormat/>
    <w:rsid w:val="000F290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E5475"/>
    <w:pPr>
      <w:spacing w:after="120" w:line="240" w:lineRule="auto"/>
      <w:ind w:left="720"/>
      <w:contextualSpacing/>
    </w:pPr>
    <w:rPr>
      <w:rFonts w:ascii="Arial" w:hAnsi="Arial"/>
      <w:sz w:val="20"/>
    </w:rPr>
  </w:style>
  <w:style w:type="character" w:styleId="Hyperlink">
    <w:name w:val="Hyperlink"/>
    <w:basedOn w:val="DefaultParagraphFont"/>
    <w:uiPriority w:val="99"/>
    <w:unhideWhenUsed/>
    <w:rsid w:val="00C63C7C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F786E"/>
    <w:rPr>
      <w:i/>
      <w:iCs/>
    </w:rPr>
  </w:style>
  <w:style w:type="character" w:styleId="Strong">
    <w:name w:val="Strong"/>
    <w:basedOn w:val="DefaultParagraphFont"/>
    <w:uiPriority w:val="22"/>
    <w:qFormat/>
    <w:rsid w:val="000F786E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0F786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B215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215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151"/>
    <w:rPr>
      <w:rFonts w:ascii="Segoe UI" w:hAnsi="Segoe UI" w:cs="Angsana New"/>
      <w:sz w:val="18"/>
      <w:szCs w:val="22"/>
    </w:rPr>
  </w:style>
  <w:style w:type="paragraph" w:styleId="NormalWeb">
    <w:name w:val="Normal (Web)"/>
    <w:basedOn w:val="Normal"/>
    <w:uiPriority w:val="99"/>
    <w:unhideWhenUsed/>
    <w:rsid w:val="00465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sp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www.scgchemicals.co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cgchemicals.com/th/hom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mol.co.jp/en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nterpriseproducts.com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8424a9-ce31-4d6e-90cf-761e23b42ea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C0A3C7788A4C429549534B957026EB" ma:contentTypeVersion="11" ma:contentTypeDescription="Create a new document." ma:contentTypeScope="" ma:versionID="85652d022ba1dbc58155014a3bd04d53">
  <xsd:schema xmlns:xsd="http://www.w3.org/2001/XMLSchema" xmlns:xs="http://www.w3.org/2001/XMLSchema" xmlns:p="http://schemas.microsoft.com/office/2006/metadata/properties" xmlns:ns2="eb8424a9-ce31-4d6e-90cf-761e23b42eac" targetNamespace="http://schemas.microsoft.com/office/2006/metadata/properties" ma:root="true" ma:fieldsID="3d0a7b093c9e15139bd4c29104016f57" ns2:_="">
    <xsd:import namespace="eb8424a9-ce31-4d6e-90cf-761e23b42e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8424a9-ce31-4d6e-90cf-761e23b42e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4329E-6192-492A-92BB-428A85980702}">
  <ds:schemaRefs>
    <ds:schemaRef ds:uri="http://schemas.microsoft.com/office/2006/metadata/properties"/>
    <ds:schemaRef ds:uri="http://schemas.microsoft.com/office/infopath/2007/PartnerControls"/>
    <ds:schemaRef ds:uri="eb8424a9-ce31-4d6e-90cf-761e23b42eac"/>
  </ds:schemaRefs>
</ds:datastoreItem>
</file>

<file path=customXml/itemProps2.xml><?xml version="1.0" encoding="utf-8"?>
<ds:datastoreItem xmlns:ds="http://schemas.openxmlformats.org/officeDocument/2006/customXml" ds:itemID="{6E09785B-430B-4AE2-8DF6-E75227376A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81F1D2-F1C2-444A-9A7F-9EFDBCC14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8424a9-ce31-4d6e-90cf-761e23b42e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4FCE7B-E7EC-4F33-82DC-E05C49E15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</dc:creator>
  <cp:keywords/>
  <dc:description/>
  <cp:lastModifiedBy>Pattraporn Yosvichit</cp:lastModifiedBy>
  <cp:revision>5</cp:revision>
  <cp:lastPrinted>2025-01-23T05:53:00Z</cp:lastPrinted>
  <dcterms:created xsi:type="dcterms:W3CDTF">2025-01-24T09:13:00Z</dcterms:created>
  <dcterms:modified xsi:type="dcterms:W3CDTF">2025-01-24T09:18:00Z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2025-01-22T04:54:50Z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f5c7182e-ddb4-4512-869f-df77674157f0</vt:lpwstr>
  </property>
  <property fmtid="{D5CDD505-2E9C-101B-9397-08002B2CF9AE}" pid="8" name="MSIP_Label_282ec11f-0307-4ba2-9c7f-1e910abb2b8a_ContentBits">
    <vt:lpwstr>0</vt:lpwstr>
  </property>
  <property fmtid="{D5CDD505-2E9C-101B-9397-08002B2CF9AE}" pid="9" name="ContentTypeId">
    <vt:lpwstr>0x010100DEC0A3C7788A4C429549534B957026EB</vt:lpwstr>
  </property>
  <property fmtid="{D5CDD505-2E9C-101B-9397-08002B2CF9AE}" pid="10" name="MediaServiceImageTags">
    <vt:lpwstr/>
  </property>
</Properties>
</file>